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C18BF" w14:textId="01947C03" w:rsidR="000B7DF4" w:rsidRPr="000D0FE9" w:rsidRDefault="000B7DF4" w:rsidP="000B7DF4">
      <w:pPr>
        <w:tabs>
          <w:tab w:val="center" w:pos="4536"/>
          <w:tab w:val="right" w:pos="8280"/>
          <w:tab w:val="right" w:pos="9639"/>
        </w:tabs>
        <w:spacing w:after="0"/>
        <w:ind w:right="2"/>
        <w:rPr>
          <w:rFonts w:ascii="Arial" w:hAnsi="Arial" w:cs="Arial"/>
          <w:b/>
          <w:bCs/>
          <w:sz w:val="24"/>
          <w:lang w:eastAsia="zh-TW"/>
        </w:rPr>
      </w:pPr>
      <w:r w:rsidRPr="000D0FE9">
        <w:rPr>
          <w:rFonts w:ascii="Arial" w:hAnsi="Arial" w:cs="Arial"/>
          <w:b/>
          <w:bCs/>
          <w:sz w:val="24"/>
        </w:rPr>
        <w:t>3GPP TSG RAN WG1 #101</w:t>
      </w:r>
      <w:r w:rsidRPr="000D0FE9">
        <w:rPr>
          <w:rFonts w:ascii="Arial" w:hAnsi="Arial" w:cs="Arial"/>
          <w:b/>
          <w:bCs/>
          <w:sz w:val="24"/>
        </w:rPr>
        <w:tab/>
      </w:r>
      <w:r w:rsidRPr="000D0FE9">
        <w:rPr>
          <w:rFonts w:ascii="Arial" w:hAnsi="Arial" w:cs="Arial"/>
          <w:b/>
          <w:bCs/>
          <w:sz w:val="24"/>
        </w:rPr>
        <w:tab/>
      </w:r>
      <w:r w:rsidRPr="000D0FE9">
        <w:rPr>
          <w:rFonts w:ascii="Arial" w:hAnsi="Arial" w:cs="Arial" w:hint="eastAsia"/>
          <w:b/>
          <w:bCs/>
          <w:sz w:val="24"/>
        </w:rPr>
        <w:t xml:space="preserve">       </w:t>
      </w:r>
      <w:r w:rsidR="00BE3BD5">
        <w:rPr>
          <w:rFonts w:ascii="Arial" w:hAnsi="Arial" w:cs="Arial"/>
          <w:b/>
          <w:bCs/>
          <w:sz w:val="24"/>
        </w:rPr>
        <w:tab/>
        <w:t>R1-2003654</w:t>
      </w:r>
    </w:p>
    <w:p w14:paraId="4A2E4335" w14:textId="77777777" w:rsidR="000B7DF4" w:rsidRPr="000D0FE9" w:rsidRDefault="000B7DF4" w:rsidP="000B7DF4">
      <w:pPr>
        <w:tabs>
          <w:tab w:val="center" w:pos="4536"/>
          <w:tab w:val="right" w:pos="9072"/>
        </w:tabs>
        <w:rPr>
          <w:rFonts w:ascii="Arial" w:eastAsia="MS Mincho" w:hAnsi="Arial" w:cs="Arial"/>
          <w:b/>
          <w:bCs/>
          <w:sz w:val="24"/>
          <w:lang w:eastAsia="ja-JP"/>
        </w:rPr>
      </w:pPr>
      <w:proofErr w:type="gramStart"/>
      <w:r w:rsidRPr="000D0FE9">
        <w:rPr>
          <w:rFonts w:ascii="Arial" w:eastAsia="MS Mincho" w:hAnsi="Arial" w:cs="Arial"/>
          <w:b/>
          <w:bCs/>
          <w:sz w:val="24"/>
          <w:lang w:eastAsia="ja-JP"/>
        </w:rPr>
        <w:t>e-Meeting</w:t>
      </w:r>
      <w:proofErr w:type="gramEnd"/>
      <w:r w:rsidRPr="000D0FE9">
        <w:rPr>
          <w:rFonts w:ascii="Arial" w:eastAsia="MS Mincho" w:hAnsi="Arial" w:cs="Arial"/>
          <w:b/>
          <w:bCs/>
          <w:sz w:val="24"/>
          <w:lang w:eastAsia="ja-JP"/>
        </w:rPr>
        <w:t>, May 25</w:t>
      </w:r>
      <w:r w:rsidRPr="000D0FE9">
        <w:rPr>
          <w:rFonts w:ascii="Arial" w:eastAsia="MS Mincho" w:hAnsi="Arial" w:cs="Arial"/>
          <w:b/>
          <w:bCs/>
          <w:sz w:val="24"/>
          <w:vertAlign w:val="superscript"/>
          <w:lang w:eastAsia="ja-JP"/>
        </w:rPr>
        <w:t>th</w:t>
      </w:r>
      <w:r w:rsidRPr="000D0FE9">
        <w:rPr>
          <w:rFonts w:ascii="Arial" w:eastAsia="MS Mincho" w:hAnsi="Arial" w:cs="Arial"/>
          <w:b/>
          <w:bCs/>
          <w:sz w:val="24"/>
          <w:lang w:eastAsia="ja-JP"/>
        </w:rPr>
        <w:t xml:space="preserve"> – June 5</w:t>
      </w:r>
      <w:r w:rsidRPr="000D0FE9">
        <w:rPr>
          <w:rFonts w:ascii="Arial" w:eastAsia="MS Mincho" w:hAnsi="Arial" w:cs="Arial"/>
          <w:b/>
          <w:bCs/>
          <w:sz w:val="24"/>
          <w:vertAlign w:val="superscript"/>
          <w:lang w:eastAsia="ja-JP"/>
        </w:rPr>
        <w:t>th</w:t>
      </w:r>
      <w:r w:rsidRPr="000D0FE9">
        <w:rPr>
          <w:rFonts w:ascii="Arial" w:eastAsia="MS Mincho" w:hAnsi="Arial" w:cs="Arial"/>
          <w:b/>
          <w:bCs/>
          <w:sz w:val="24"/>
          <w:lang w:eastAsia="ja-JP"/>
        </w:rPr>
        <w:t>, 2020</w:t>
      </w:r>
    </w:p>
    <w:p w14:paraId="223B293D" w14:textId="77777777" w:rsidR="002840E4" w:rsidRPr="000B7DF4" w:rsidRDefault="002840E4" w:rsidP="002840E4">
      <w:pPr>
        <w:pStyle w:val="a4"/>
        <w:widowControl w:val="0"/>
        <w:tabs>
          <w:tab w:val="right" w:pos="8280"/>
          <w:tab w:val="right" w:pos="9781"/>
        </w:tabs>
        <w:spacing w:after="0" w:line="276" w:lineRule="auto"/>
        <w:ind w:right="-58"/>
        <w:jc w:val="left"/>
        <w:rPr>
          <w:rFonts w:ascii="Arial" w:eastAsia="MS Mincho" w:hAnsi="Arial" w:cs="Arial"/>
          <w:b/>
          <w:bCs/>
          <w:sz w:val="24"/>
          <w:lang w:eastAsia="ja-JP"/>
        </w:rPr>
      </w:pPr>
    </w:p>
    <w:p w14:paraId="52A9C5DA" w14:textId="0367599A" w:rsidR="002840E4" w:rsidRPr="00BE1E23" w:rsidRDefault="002840E4" w:rsidP="002840E4">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t>7.2.2.</w:t>
      </w:r>
      <w:r>
        <w:rPr>
          <w:rFonts w:ascii="Arial" w:hAnsi="Arial" w:cs="Arial"/>
          <w:b/>
          <w:bCs/>
          <w:sz w:val="24"/>
          <w:lang w:val="en-US"/>
        </w:rPr>
        <w:t>1.2</w:t>
      </w:r>
    </w:p>
    <w:p w14:paraId="56181AFB" w14:textId="77777777" w:rsidR="002840E4" w:rsidRPr="00BE1E23" w:rsidRDefault="002840E4" w:rsidP="002840E4">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t>MediaTek Inc.</w:t>
      </w:r>
    </w:p>
    <w:p w14:paraId="75CFE067" w14:textId="25ACFE61" w:rsidR="002840E4" w:rsidRPr="00BE1E23" w:rsidRDefault="002840E4" w:rsidP="002840E4">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Pr="00741546">
        <w:rPr>
          <w:rFonts w:ascii="Arial" w:hAnsi="Arial" w:cs="Arial"/>
          <w:b/>
          <w:bCs/>
          <w:sz w:val="24"/>
          <w:lang w:val="en-US"/>
        </w:rPr>
        <w:t xml:space="preserve">Remaining issues </w:t>
      </w:r>
      <w:r>
        <w:rPr>
          <w:rFonts w:ascii="Arial" w:hAnsi="Arial" w:cs="Arial"/>
          <w:b/>
          <w:bCs/>
          <w:sz w:val="24"/>
          <w:lang w:val="en-US"/>
        </w:rPr>
        <w:t>DL signals and channels</w:t>
      </w:r>
      <w:r w:rsidRPr="00BE1E23">
        <w:rPr>
          <w:rFonts w:ascii="Arial" w:hAnsi="Arial" w:cs="Arial"/>
          <w:b/>
          <w:bCs/>
          <w:sz w:val="24"/>
          <w:lang w:val="en-US"/>
        </w:rPr>
        <w:t xml:space="preserve"> for NR-U</w:t>
      </w:r>
    </w:p>
    <w:p w14:paraId="42E0CBB9" w14:textId="77777777" w:rsidR="002840E4" w:rsidRPr="00BE1E23" w:rsidRDefault="002840E4" w:rsidP="002840E4">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Pr="00BE1E23">
        <w:rPr>
          <w:rFonts w:ascii="Arial" w:hAnsi="Arial" w:cs="Arial"/>
          <w:b/>
          <w:snapToGrid w:val="0"/>
          <w:kern w:val="2"/>
          <w:sz w:val="24"/>
          <w:lang w:val="en-US" w:eastAsia="ko-KR"/>
        </w:rPr>
        <w:t>Discussion and Decision</w:t>
      </w:r>
    </w:p>
    <w:p w14:paraId="5708280C" w14:textId="1158B393" w:rsidR="00623807" w:rsidRPr="00126B49" w:rsidRDefault="00E503C3" w:rsidP="00A0640F">
      <w:pPr>
        <w:pStyle w:val="1"/>
        <w:keepNext w:val="0"/>
        <w:widowControl w:val="0"/>
        <w:spacing w:before="480" w:after="120"/>
        <w:ind w:left="518" w:hanging="518"/>
        <w:jc w:val="left"/>
        <w:rPr>
          <w:rFonts w:asciiTheme="minorHAnsi" w:hAnsiTheme="minorHAnsi" w:cstheme="minorHAnsi"/>
          <w:sz w:val="28"/>
        </w:rPr>
      </w:pPr>
      <w:r w:rsidRPr="00126B49">
        <w:rPr>
          <w:rFonts w:asciiTheme="minorHAnsi" w:hAnsiTheme="minorHAnsi" w:cstheme="minorHAnsi"/>
          <w:sz w:val="28"/>
        </w:rPr>
        <w:t>Introduction</w:t>
      </w:r>
      <w:r w:rsidR="00DE31C2" w:rsidRPr="00126B49">
        <w:rPr>
          <w:rFonts w:asciiTheme="minorHAnsi" w:hAnsiTheme="minorHAnsi" w:cstheme="minorHAnsi"/>
          <w:sz w:val="28"/>
        </w:rPr>
        <w:t xml:space="preserve"> </w:t>
      </w:r>
    </w:p>
    <w:p w14:paraId="6075A8FB" w14:textId="6B44FD0C" w:rsidR="002840E4" w:rsidRPr="00FA0561" w:rsidRDefault="002840E4" w:rsidP="002840E4">
      <w:pPr>
        <w:spacing w:after="0"/>
        <w:rPr>
          <w:rFonts w:asciiTheme="minorHAnsi" w:hAnsiTheme="minorHAnsi" w:cstheme="minorHAnsi"/>
          <w:sz w:val="22"/>
          <w:szCs w:val="22"/>
          <w:lang w:eastAsia="zh-TW"/>
        </w:rPr>
      </w:pPr>
      <w:r w:rsidRPr="00FA0561">
        <w:rPr>
          <w:rFonts w:asciiTheme="minorHAnsi" w:hAnsiTheme="minorHAnsi" w:cstheme="minorHAnsi"/>
          <w:sz w:val="22"/>
          <w:szCs w:val="22"/>
        </w:rPr>
        <w:t>In this contribution,</w:t>
      </w:r>
      <w:r>
        <w:rPr>
          <w:rFonts w:asciiTheme="minorHAnsi" w:hAnsiTheme="minorHAnsi" w:cstheme="minorHAnsi"/>
          <w:sz w:val="22"/>
          <w:szCs w:val="22"/>
        </w:rPr>
        <w:t xml:space="preserve"> we discuss the remaining issues on</w:t>
      </w:r>
      <w:r w:rsidRPr="00FA0561">
        <w:rPr>
          <w:rFonts w:asciiTheme="minorHAnsi" w:hAnsiTheme="minorHAnsi" w:cstheme="minorHAnsi"/>
          <w:sz w:val="22"/>
          <w:szCs w:val="22"/>
        </w:rPr>
        <w:t xml:space="preserve"> </w:t>
      </w:r>
      <w:r>
        <w:rPr>
          <w:rFonts w:asciiTheme="minorHAnsi" w:hAnsiTheme="minorHAnsi" w:cstheme="minorHAnsi"/>
          <w:sz w:val="22"/>
          <w:szCs w:val="22"/>
        </w:rPr>
        <w:t>DL signals/</w:t>
      </w:r>
      <w:r w:rsidRPr="003A20D3">
        <w:rPr>
          <w:rFonts w:asciiTheme="minorHAnsi" w:hAnsiTheme="minorHAnsi" w:cstheme="minorHAnsi"/>
          <w:sz w:val="22"/>
          <w:szCs w:val="22"/>
        </w:rPr>
        <w:t>channels</w:t>
      </w:r>
      <w:r w:rsidRPr="00FA0561">
        <w:rPr>
          <w:rFonts w:asciiTheme="minorHAnsi" w:hAnsiTheme="minorHAnsi" w:cstheme="minorHAnsi"/>
          <w:sz w:val="22"/>
          <w:szCs w:val="22"/>
        </w:rPr>
        <w:t xml:space="preserve"> for NR-U</w:t>
      </w:r>
      <w:r w:rsidRPr="003A20D3">
        <w:t xml:space="preserve"> </w:t>
      </w:r>
      <w:r w:rsidRPr="003A20D3">
        <w:rPr>
          <w:rFonts w:asciiTheme="minorHAnsi" w:hAnsiTheme="minorHAnsi" w:cstheme="minorHAnsi"/>
          <w:sz w:val="22"/>
          <w:szCs w:val="22"/>
        </w:rPr>
        <w:t>operation</w:t>
      </w:r>
      <w:r w:rsidRPr="00FA0561">
        <w:rPr>
          <w:rFonts w:asciiTheme="minorHAnsi" w:hAnsiTheme="minorHAnsi" w:cstheme="minorHAnsi"/>
          <w:sz w:val="22"/>
          <w:szCs w:val="22"/>
        </w:rPr>
        <w:t xml:space="preserve"> and</w:t>
      </w:r>
      <w:r>
        <w:rPr>
          <w:rFonts w:asciiTheme="minorHAnsi" w:hAnsiTheme="minorHAnsi" w:cstheme="minorHAnsi"/>
          <w:sz w:val="22"/>
          <w:szCs w:val="22"/>
        </w:rPr>
        <w:t xml:space="preserve"> provide</w:t>
      </w:r>
      <w:r w:rsidRPr="00FA0561">
        <w:rPr>
          <w:rFonts w:asciiTheme="minorHAnsi" w:hAnsiTheme="minorHAnsi" w:cstheme="minorHAnsi"/>
          <w:sz w:val="22"/>
          <w:szCs w:val="22"/>
        </w:rPr>
        <w:t xml:space="preserve"> </w:t>
      </w:r>
      <w:r>
        <w:rPr>
          <w:rFonts w:asciiTheme="minorHAnsi" w:hAnsiTheme="minorHAnsi" w:cstheme="minorHAnsi"/>
          <w:sz w:val="22"/>
          <w:szCs w:val="22"/>
        </w:rPr>
        <w:t>text proposals</w:t>
      </w:r>
      <w:r w:rsidRPr="00FA0561">
        <w:rPr>
          <w:rFonts w:asciiTheme="minorHAnsi" w:hAnsiTheme="minorHAnsi" w:cstheme="minorHAnsi"/>
          <w:sz w:val="22"/>
          <w:szCs w:val="22"/>
        </w:rPr>
        <w:t xml:space="preserve"> to the latest version of the R16 NR-U specifications</w:t>
      </w:r>
      <w:r w:rsidRPr="00FA0561">
        <w:rPr>
          <w:rFonts w:asciiTheme="minorHAnsi" w:eastAsia="新細明體" w:hAnsiTheme="minorHAnsi" w:cstheme="minorHAnsi"/>
          <w:sz w:val="22"/>
          <w:szCs w:val="22"/>
          <w:lang w:eastAsia="zh-TW"/>
        </w:rPr>
        <w:t>.</w:t>
      </w:r>
    </w:p>
    <w:p w14:paraId="1729F230" w14:textId="75D2B0E2" w:rsidR="00B530F8" w:rsidRPr="00126B49" w:rsidRDefault="004A7CF0" w:rsidP="00BB6D6F">
      <w:pPr>
        <w:pStyle w:val="1"/>
        <w:keepNext w:val="0"/>
        <w:widowControl w:val="0"/>
        <w:spacing w:before="480"/>
        <w:ind w:left="518" w:hanging="518"/>
        <w:jc w:val="left"/>
        <w:rPr>
          <w:rFonts w:asciiTheme="minorHAnsi" w:hAnsiTheme="minorHAnsi" w:cstheme="minorHAnsi"/>
          <w:sz w:val="28"/>
        </w:rPr>
      </w:pPr>
      <w:r w:rsidRPr="00126B49">
        <w:rPr>
          <w:rFonts w:asciiTheme="minorHAnsi" w:hAnsiTheme="minorHAnsi" w:cstheme="minorHAnsi"/>
          <w:sz w:val="28"/>
        </w:rPr>
        <w:t>Discussion</w:t>
      </w:r>
    </w:p>
    <w:p w14:paraId="053107F5" w14:textId="5C28438D" w:rsidR="00B371C9" w:rsidRPr="00B371C9" w:rsidRDefault="002A1DC0" w:rsidP="00B371C9">
      <w:pPr>
        <w:pStyle w:val="2"/>
        <w:spacing w:after="0"/>
        <w:rPr>
          <w:rFonts w:asciiTheme="minorHAnsi" w:hAnsiTheme="minorHAnsi" w:cstheme="minorHAnsi"/>
          <w:szCs w:val="24"/>
        </w:rPr>
      </w:pPr>
      <w:r w:rsidRPr="00B371C9">
        <w:rPr>
          <w:rFonts w:asciiTheme="minorHAnsi" w:hAnsiTheme="minorHAnsi" w:cstheme="minorHAnsi"/>
          <w:szCs w:val="24"/>
        </w:rPr>
        <w:t>Remaining issues on s</w:t>
      </w:r>
      <w:r w:rsidR="00204A7E" w:rsidRPr="00B371C9">
        <w:rPr>
          <w:rFonts w:asciiTheme="minorHAnsi" w:hAnsiTheme="minorHAnsi" w:cstheme="minorHAnsi"/>
          <w:szCs w:val="24"/>
        </w:rPr>
        <w:t>earch space set group</w:t>
      </w:r>
      <w:r w:rsidR="000E5E73">
        <w:rPr>
          <w:rFonts w:asciiTheme="minorHAnsi" w:hAnsiTheme="minorHAnsi" w:cstheme="minorHAnsi"/>
          <w:szCs w:val="24"/>
        </w:rPr>
        <w:t xml:space="preserve"> (SSSG)</w:t>
      </w:r>
      <w:r w:rsidR="00204A7E" w:rsidRPr="00B371C9">
        <w:rPr>
          <w:rFonts w:asciiTheme="minorHAnsi" w:hAnsiTheme="minorHAnsi" w:cstheme="minorHAnsi"/>
          <w:szCs w:val="24"/>
        </w:rPr>
        <w:t xml:space="preserve"> switching</w:t>
      </w:r>
    </w:p>
    <w:p w14:paraId="3393D4CC" w14:textId="4BD85548" w:rsidR="00B371C9" w:rsidRDefault="00B371C9" w:rsidP="00B371C9">
      <w:pPr>
        <w:pStyle w:val="3"/>
        <w:rPr>
          <w:rFonts w:asciiTheme="minorHAnsi" w:hAnsiTheme="minorHAnsi" w:cstheme="minorHAnsi"/>
          <w:sz w:val="24"/>
          <w:szCs w:val="24"/>
        </w:rPr>
      </w:pPr>
      <w:r w:rsidRPr="00B371C9">
        <w:rPr>
          <w:rFonts w:asciiTheme="minorHAnsi" w:hAnsiTheme="minorHAnsi" w:cstheme="minorHAnsi"/>
          <w:sz w:val="24"/>
          <w:szCs w:val="24"/>
        </w:rPr>
        <w:t>UE processing time for SSSG switching</w:t>
      </w:r>
    </w:p>
    <w:p w14:paraId="02B1FEC4" w14:textId="52C5AE7F" w:rsidR="000E5E73" w:rsidRDefault="000E5E73" w:rsidP="000E5E73">
      <w:pPr>
        <w:pStyle w:val="a3"/>
        <w:spacing w:before="240"/>
        <w:rPr>
          <w:rFonts w:asciiTheme="minorHAnsi" w:hAnsiTheme="minorHAnsi" w:cstheme="minorHAnsi"/>
          <w:sz w:val="22"/>
          <w:szCs w:val="22"/>
        </w:rPr>
      </w:pPr>
      <w:r w:rsidRPr="00807645">
        <w:rPr>
          <w:rFonts w:asciiTheme="minorHAnsi" w:hAnsiTheme="minorHAnsi" w:cstheme="minorHAnsi"/>
          <w:sz w:val="22"/>
          <w:szCs w:val="22"/>
        </w:rPr>
        <w:t>I</w:t>
      </w:r>
      <w:r>
        <w:rPr>
          <w:rFonts w:asciiTheme="minorHAnsi" w:hAnsiTheme="minorHAnsi" w:cstheme="minorHAnsi"/>
          <w:sz w:val="22"/>
          <w:szCs w:val="22"/>
        </w:rPr>
        <w:t xml:space="preserve">n RAN1#100bis e-meeting, the following agreement was made for </w:t>
      </w:r>
      <w:r w:rsidRPr="000E5E73">
        <w:rPr>
          <w:rFonts w:asciiTheme="minorHAnsi" w:hAnsiTheme="minorHAnsi" w:cstheme="minorHAnsi"/>
          <w:sz w:val="22"/>
          <w:szCs w:val="22"/>
        </w:rPr>
        <w:t>UE processing time for SSSG switching</w:t>
      </w:r>
      <w:r>
        <w:rPr>
          <w:rFonts w:asciiTheme="minorHAnsi" w:hAnsiTheme="minorHAnsi" w:cstheme="minorHAnsi"/>
          <w:sz w:val="22"/>
          <w:szCs w:val="22"/>
        </w:rPr>
        <w:t xml:space="preserve"> [3].</w:t>
      </w:r>
    </w:p>
    <w:p w14:paraId="52C3A63D" w14:textId="2BA97C41" w:rsidR="00B371C9" w:rsidRDefault="000E5E73" w:rsidP="00B371C9">
      <w:r>
        <w:rPr>
          <w:rFonts w:asciiTheme="minorHAnsi" w:hAnsiTheme="minorHAnsi" w:cstheme="minorHAnsi"/>
          <w:bCs/>
          <w:noProof/>
          <w:sz w:val="22"/>
          <w:szCs w:val="22"/>
          <w:lang w:val="en-US" w:eastAsia="zh-TW"/>
        </w:rPr>
        <mc:AlternateContent>
          <mc:Choice Requires="wps">
            <w:drawing>
              <wp:inline distT="0" distB="0" distL="0" distR="0" wp14:anchorId="20108B7A" wp14:editId="0746AAF8">
                <wp:extent cx="6408115" cy="1302105"/>
                <wp:effectExtent l="0" t="0" r="12065" b="12700"/>
                <wp:docPr id="2" name="矩形 2"/>
                <wp:cNvGraphicFramePr/>
                <a:graphic xmlns:a="http://schemas.openxmlformats.org/drawingml/2006/main">
                  <a:graphicData uri="http://schemas.microsoft.com/office/word/2010/wordprocessingShape">
                    <wps:wsp>
                      <wps:cNvSpPr/>
                      <wps:spPr>
                        <a:xfrm>
                          <a:off x="0" y="0"/>
                          <a:ext cx="6408115" cy="13021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006336" w14:textId="77777777" w:rsidR="000E5E73" w:rsidRPr="000D7C68" w:rsidRDefault="000E5E73" w:rsidP="000E5E73">
                            <w:pPr>
                              <w:spacing w:after="0"/>
                              <w:rPr>
                                <w:b/>
                                <w:color w:val="000000" w:themeColor="text1"/>
                                <w:lang w:eastAsia="x-none"/>
                              </w:rPr>
                            </w:pPr>
                            <w:r w:rsidRPr="000D7C68">
                              <w:rPr>
                                <w:b/>
                                <w:color w:val="000000" w:themeColor="text1"/>
                                <w:highlight w:val="green"/>
                                <w:lang w:eastAsia="x-none"/>
                              </w:rPr>
                              <w:t>Agreement from RAN1#100bis</w:t>
                            </w:r>
                          </w:p>
                          <w:p w14:paraId="1914E8D1" w14:textId="77777777" w:rsidR="000D7C68" w:rsidRPr="000D7C68" w:rsidRDefault="000D7C68" w:rsidP="000D7C68">
                            <w:pPr>
                              <w:numPr>
                                <w:ilvl w:val="0"/>
                                <w:numId w:val="36"/>
                              </w:numPr>
                              <w:autoSpaceDN w:val="0"/>
                              <w:spacing w:after="0"/>
                              <w:jc w:val="left"/>
                              <w:rPr>
                                <w:rFonts w:ascii="Times New Roman" w:eastAsia="Times New Roman" w:hAnsi="Times New Roman"/>
                                <w:color w:val="000000" w:themeColor="text1"/>
                              </w:rPr>
                            </w:pPr>
                            <w:r w:rsidRPr="000D7C68">
                              <w:rPr>
                                <w:rFonts w:eastAsia="Times New Roman"/>
                                <w:color w:val="000000" w:themeColor="text1"/>
                              </w:rPr>
                              <w:t>Define two capabilities of P values  </w:t>
                            </w:r>
                          </w:p>
                          <w:p w14:paraId="52346800" w14:textId="77777777" w:rsidR="000D7C68" w:rsidRPr="000D7C68" w:rsidRDefault="000D7C68" w:rsidP="000D7C68">
                            <w:pPr>
                              <w:numPr>
                                <w:ilvl w:val="1"/>
                                <w:numId w:val="36"/>
                              </w:numPr>
                              <w:autoSpaceDN w:val="0"/>
                              <w:spacing w:after="0"/>
                              <w:jc w:val="left"/>
                              <w:rPr>
                                <w:rFonts w:ascii="Calibri" w:eastAsia="Times New Roman" w:hAnsi="Calibri" w:cs="Calibri"/>
                                <w:color w:val="000000" w:themeColor="text1"/>
                              </w:rPr>
                            </w:pPr>
                            <w:r w:rsidRPr="000D7C68">
                              <w:rPr>
                                <w:rFonts w:eastAsia="Times New Roman"/>
                                <w:color w:val="000000" w:themeColor="text1"/>
                              </w:rPr>
                              <w:t>SSSG switching Capability-1: P=25 symbols for µ = 0/1/2 SCS</w:t>
                            </w:r>
                          </w:p>
                          <w:p w14:paraId="3F86AC2E" w14:textId="77777777" w:rsidR="000D7C68" w:rsidRPr="000D7C68" w:rsidRDefault="000D7C68" w:rsidP="000D7C68">
                            <w:pPr>
                              <w:numPr>
                                <w:ilvl w:val="1"/>
                                <w:numId w:val="36"/>
                              </w:numPr>
                              <w:autoSpaceDN w:val="0"/>
                              <w:spacing w:after="0"/>
                              <w:jc w:val="left"/>
                              <w:rPr>
                                <w:rFonts w:eastAsia="Times New Roman"/>
                                <w:color w:val="000000" w:themeColor="text1"/>
                              </w:rPr>
                            </w:pPr>
                            <w:r w:rsidRPr="000D7C68">
                              <w:rPr>
                                <w:rFonts w:eastAsia="Times New Roman"/>
                                <w:color w:val="000000" w:themeColor="text1"/>
                              </w:rPr>
                              <w:t>SSSG switching Capability-2: P=10/12/22 symbols for µ = 0/1/2 SCS</w:t>
                            </w:r>
                          </w:p>
                          <w:p w14:paraId="2C8834EF" w14:textId="77777777" w:rsidR="000D7C68" w:rsidRPr="000D7C68" w:rsidRDefault="000D7C68" w:rsidP="000D7C68">
                            <w:pPr>
                              <w:numPr>
                                <w:ilvl w:val="1"/>
                                <w:numId w:val="36"/>
                              </w:numPr>
                              <w:autoSpaceDN w:val="0"/>
                              <w:spacing w:after="0"/>
                              <w:jc w:val="left"/>
                              <w:rPr>
                                <w:rFonts w:eastAsia="Times New Roman"/>
                                <w:color w:val="000000" w:themeColor="text1"/>
                              </w:rPr>
                            </w:pPr>
                            <w:r w:rsidRPr="000D7C68">
                              <w:rPr>
                                <w:rFonts w:eastAsia="Times New Roman"/>
                                <w:color w:val="000000" w:themeColor="text1"/>
                              </w:rPr>
                              <w:t>Introduce a UE capability to signal support of SSSG switching Capability-2 in addition to SSSG switching Capability-1</w:t>
                            </w:r>
                          </w:p>
                          <w:p w14:paraId="00636E99" w14:textId="77777777" w:rsidR="000D7C68" w:rsidRPr="000D7C68" w:rsidRDefault="000D7C68" w:rsidP="000D7C68">
                            <w:pPr>
                              <w:pStyle w:val="af8"/>
                              <w:numPr>
                                <w:ilvl w:val="0"/>
                                <w:numId w:val="36"/>
                              </w:numPr>
                              <w:overflowPunct w:val="0"/>
                              <w:autoSpaceDE w:val="0"/>
                              <w:autoSpaceDN w:val="0"/>
                              <w:adjustRightInd w:val="0"/>
                              <w:spacing w:after="180" w:line="240" w:lineRule="auto"/>
                              <w:jc w:val="left"/>
                              <w:textAlignment w:val="baseline"/>
                              <w:rPr>
                                <w:color w:val="000000" w:themeColor="text1"/>
                              </w:rPr>
                            </w:pPr>
                            <w:r w:rsidRPr="000D7C68">
                              <w:rPr>
                                <w:color w:val="000000" w:themeColor="text1"/>
                              </w:rPr>
                              <w:t>Introduce a RRC configuration parameter to indicate the P value to be applied by a UE for SSSG switching (</w:t>
                            </w:r>
                            <w:r w:rsidRPr="000D7C68">
                              <w:rPr>
                                <w:color w:val="000000" w:themeColor="text1"/>
                                <w:highlight w:val="yellow"/>
                              </w:rPr>
                              <w:t>no lower than the reported capability by the UE</w:t>
                            </w:r>
                            <w:r w:rsidRPr="000D7C68">
                              <w:rPr>
                                <w:color w:val="000000" w:themeColor="text1"/>
                              </w:rPr>
                              <w:t>).</w:t>
                            </w:r>
                          </w:p>
                          <w:p w14:paraId="249C42F5" w14:textId="77777777" w:rsidR="000E5E73" w:rsidRPr="000D7C68" w:rsidRDefault="000E5E73" w:rsidP="000E5E73">
                            <w:pPr>
                              <w:pStyle w:val="B1"/>
                              <w:rPr>
                                <w:i/>
                                <w:color w:val="000000" w:themeColor="text1"/>
                              </w:rPr>
                            </w:pPr>
                          </w:p>
                          <w:p w14:paraId="19C16B3A" w14:textId="77777777" w:rsidR="000E5E73" w:rsidRPr="000D7C68" w:rsidRDefault="000E5E73" w:rsidP="000E5E73">
                            <w:pPr>
                              <w:pStyle w:val="B1"/>
                              <w:rPr>
                                <w:i/>
                                <w:color w:val="000000" w:themeColor="text1"/>
                                <w:lang w:val="en-US"/>
                              </w:rPr>
                            </w:pPr>
                          </w:p>
                          <w:p w14:paraId="2C3B48B8" w14:textId="77777777" w:rsidR="000E5E73" w:rsidRPr="000D7C68" w:rsidRDefault="000E5E73" w:rsidP="000E5E73">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0108B7A" id="矩形 2" o:spid="_x0000_s1026" style="width:504.6pt;height:10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" filled="f" strokecolor="black [3213]">
                <v:textbox>
                  <w:txbxContent>
                    <w:p w14:paraId="7E006336" w14:textId="77777777" w:rsidR="000E5E73" w:rsidRPr="000D7C68" w:rsidRDefault="000E5E73" w:rsidP="000E5E73">
                      <w:pPr>
                        <w:spacing w:after="0"/>
                        <w:rPr>
                          <w:b/>
                          <w:color w:val="000000" w:themeColor="text1"/>
                          <w:lang w:eastAsia="x-none"/>
                        </w:rPr>
                      </w:pPr>
                      <w:r w:rsidRPr="000D7C68">
                        <w:rPr>
                          <w:b/>
                          <w:color w:val="000000" w:themeColor="text1"/>
                          <w:highlight w:val="green"/>
                          <w:lang w:eastAsia="x-none"/>
                        </w:rPr>
                        <w:t>Agreement from RAN1#100bis</w:t>
                      </w:r>
                    </w:p>
                    <w:p w14:paraId="1914E8D1" w14:textId="77777777" w:rsidR="000D7C68" w:rsidRPr="000D7C68" w:rsidRDefault="000D7C68" w:rsidP="000D7C68">
                      <w:pPr>
                        <w:numPr>
                          <w:ilvl w:val="0"/>
                          <w:numId w:val="36"/>
                        </w:numPr>
                        <w:autoSpaceDN w:val="0"/>
                        <w:spacing w:after="0"/>
                        <w:jc w:val="left"/>
                        <w:rPr>
                          <w:rFonts w:ascii="Times New Roman" w:eastAsia="Times New Roman" w:hAnsi="Times New Roman"/>
                          <w:color w:val="000000" w:themeColor="text1"/>
                        </w:rPr>
                      </w:pPr>
                      <w:r w:rsidRPr="000D7C68">
                        <w:rPr>
                          <w:rFonts w:eastAsia="Times New Roman"/>
                          <w:color w:val="000000" w:themeColor="text1"/>
                        </w:rPr>
                        <w:t>Define two capabilities of P values  </w:t>
                      </w:r>
                    </w:p>
                    <w:p w14:paraId="52346800" w14:textId="77777777" w:rsidR="000D7C68" w:rsidRPr="000D7C68" w:rsidRDefault="000D7C68" w:rsidP="000D7C68">
                      <w:pPr>
                        <w:numPr>
                          <w:ilvl w:val="1"/>
                          <w:numId w:val="36"/>
                        </w:numPr>
                        <w:autoSpaceDN w:val="0"/>
                        <w:spacing w:after="0"/>
                        <w:jc w:val="left"/>
                        <w:rPr>
                          <w:rFonts w:ascii="Calibri" w:eastAsia="Times New Roman" w:hAnsi="Calibri" w:cs="Calibri"/>
                          <w:color w:val="000000" w:themeColor="text1"/>
                        </w:rPr>
                      </w:pPr>
                      <w:r w:rsidRPr="000D7C68">
                        <w:rPr>
                          <w:rFonts w:eastAsia="Times New Roman"/>
                          <w:color w:val="000000" w:themeColor="text1"/>
                        </w:rPr>
                        <w:t>SSSG switching Capability-1: P=25 symbols for µ = 0/1/2 SCS</w:t>
                      </w:r>
                    </w:p>
                    <w:p w14:paraId="3F86AC2E" w14:textId="77777777" w:rsidR="000D7C68" w:rsidRPr="000D7C68" w:rsidRDefault="000D7C68" w:rsidP="000D7C68">
                      <w:pPr>
                        <w:numPr>
                          <w:ilvl w:val="1"/>
                          <w:numId w:val="36"/>
                        </w:numPr>
                        <w:autoSpaceDN w:val="0"/>
                        <w:spacing w:after="0"/>
                        <w:jc w:val="left"/>
                        <w:rPr>
                          <w:rFonts w:eastAsia="Times New Roman"/>
                          <w:color w:val="000000" w:themeColor="text1"/>
                        </w:rPr>
                      </w:pPr>
                      <w:r w:rsidRPr="000D7C68">
                        <w:rPr>
                          <w:rFonts w:eastAsia="Times New Roman"/>
                          <w:color w:val="000000" w:themeColor="text1"/>
                        </w:rPr>
                        <w:t>SSSG switching Capability-2: P=10/12/22 symbols for µ = 0/1/2 SCS</w:t>
                      </w:r>
                    </w:p>
                    <w:p w14:paraId="2C8834EF" w14:textId="77777777" w:rsidR="000D7C68" w:rsidRPr="000D7C68" w:rsidRDefault="000D7C68" w:rsidP="000D7C68">
                      <w:pPr>
                        <w:numPr>
                          <w:ilvl w:val="1"/>
                          <w:numId w:val="36"/>
                        </w:numPr>
                        <w:autoSpaceDN w:val="0"/>
                        <w:spacing w:after="0"/>
                        <w:jc w:val="left"/>
                        <w:rPr>
                          <w:rFonts w:eastAsia="Times New Roman"/>
                          <w:color w:val="000000" w:themeColor="text1"/>
                        </w:rPr>
                      </w:pPr>
                      <w:r w:rsidRPr="000D7C68">
                        <w:rPr>
                          <w:rFonts w:eastAsia="Times New Roman"/>
                          <w:color w:val="000000" w:themeColor="text1"/>
                        </w:rPr>
                        <w:t>Introduce a UE capability to signal support of SSSG switching Capability-2 in addition to SSSG switching Capability-1</w:t>
                      </w:r>
                    </w:p>
                    <w:p w14:paraId="00636E99" w14:textId="77777777" w:rsidR="000D7C68" w:rsidRPr="000D7C68" w:rsidRDefault="000D7C68" w:rsidP="000D7C68">
                      <w:pPr>
                        <w:pStyle w:val="af8"/>
                        <w:numPr>
                          <w:ilvl w:val="0"/>
                          <w:numId w:val="36"/>
                        </w:numPr>
                        <w:overflowPunct w:val="0"/>
                        <w:autoSpaceDE w:val="0"/>
                        <w:autoSpaceDN w:val="0"/>
                        <w:adjustRightInd w:val="0"/>
                        <w:spacing w:after="180" w:line="240" w:lineRule="auto"/>
                        <w:jc w:val="left"/>
                        <w:textAlignment w:val="baseline"/>
                        <w:rPr>
                          <w:color w:val="000000" w:themeColor="text1"/>
                        </w:rPr>
                      </w:pPr>
                      <w:r w:rsidRPr="000D7C68">
                        <w:rPr>
                          <w:color w:val="000000" w:themeColor="text1"/>
                        </w:rPr>
                        <w:t>Introduce a RRC configuration parameter to indicate the P value to be applied by a UE for SSSG switching (</w:t>
                      </w:r>
                      <w:r w:rsidRPr="000D7C68">
                        <w:rPr>
                          <w:color w:val="000000" w:themeColor="text1"/>
                          <w:highlight w:val="yellow"/>
                        </w:rPr>
                        <w:t>no lower than the reported capability by the UE</w:t>
                      </w:r>
                      <w:r w:rsidRPr="000D7C68">
                        <w:rPr>
                          <w:color w:val="000000" w:themeColor="text1"/>
                        </w:rPr>
                        <w:t>).</w:t>
                      </w:r>
                    </w:p>
                    <w:p w14:paraId="249C42F5" w14:textId="77777777" w:rsidR="000E5E73" w:rsidRPr="000D7C68" w:rsidRDefault="000E5E73" w:rsidP="000E5E73">
                      <w:pPr>
                        <w:pStyle w:val="B1"/>
                        <w:rPr>
                          <w:i/>
                          <w:color w:val="000000" w:themeColor="text1"/>
                        </w:rPr>
                      </w:pPr>
                    </w:p>
                    <w:p w14:paraId="19C16B3A" w14:textId="77777777" w:rsidR="000E5E73" w:rsidRPr="000D7C68" w:rsidRDefault="000E5E73" w:rsidP="000E5E73">
                      <w:pPr>
                        <w:pStyle w:val="B1"/>
                        <w:rPr>
                          <w:i/>
                          <w:color w:val="000000" w:themeColor="text1"/>
                          <w:lang w:val="en-US"/>
                        </w:rPr>
                      </w:pPr>
                    </w:p>
                    <w:p w14:paraId="2C3B48B8" w14:textId="77777777" w:rsidR="000E5E73" w:rsidRPr="000D7C68" w:rsidRDefault="000E5E73" w:rsidP="000E5E73">
                      <w:pPr>
                        <w:pStyle w:val="B1"/>
                        <w:rPr>
                          <w:color w:val="000000" w:themeColor="text1"/>
                          <w:lang w:val="en-US"/>
                        </w:rPr>
                      </w:pPr>
                    </w:p>
                  </w:txbxContent>
                </v:textbox>
                <w10:anchorlock/>
              </v:rect>
            </w:pict>
          </mc:Fallback>
        </mc:AlternateContent>
      </w:r>
    </w:p>
    <w:p w14:paraId="7F6ACBFA" w14:textId="379CDF25" w:rsidR="000E5E73" w:rsidRPr="006A2BEB" w:rsidRDefault="006052DB" w:rsidP="006A2BEB">
      <w:pPr>
        <w:pStyle w:val="a3"/>
        <w:spacing w:before="240"/>
        <w:rPr>
          <w:rFonts w:asciiTheme="minorHAnsi" w:hAnsiTheme="minorHAnsi" w:cstheme="minorHAnsi"/>
          <w:sz w:val="22"/>
          <w:szCs w:val="22"/>
        </w:rPr>
      </w:pPr>
      <w:r w:rsidRPr="006A2BEB">
        <w:rPr>
          <w:rFonts w:asciiTheme="minorHAnsi" w:hAnsiTheme="minorHAnsi" w:cstheme="minorHAnsi"/>
          <w:sz w:val="22"/>
          <w:szCs w:val="22"/>
        </w:rPr>
        <w:t>CR</w:t>
      </w:r>
      <w:r w:rsidR="001765B7" w:rsidRPr="006A2BEB">
        <w:rPr>
          <w:rFonts w:asciiTheme="minorHAnsi" w:hAnsiTheme="minorHAnsi" w:cstheme="minorHAnsi"/>
          <w:sz w:val="22"/>
          <w:szCs w:val="22"/>
        </w:rPr>
        <w:t xml:space="preserve"> for TS38.213 </w:t>
      </w:r>
      <w:r w:rsidRPr="006A2BEB">
        <w:rPr>
          <w:rFonts w:asciiTheme="minorHAnsi" w:hAnsiTheme="minorHAnsi" w:cstheme="minorHAnsi"/>
          <w:sz w:val="22"/>
          <w:szCs w:val="22"/>
        </w:rPr>
        <w:t>[6]</w:t>
      </w:r>
      <w:r w:rsidRPr="006A2BEB">
        <w:rPr>
          <w:rFonts w:asciiTheme="minorHAnsi" w:hAnsiTheme="minorHAnsi" w:cstheme="minorHAnsi" w:hint="eastAsia"/>
          <w:sz w:val="22"/>
          <w:szCs w:val="22"/>
        </w:rPr>
        <w:t xml:space="preserve"> </w:t>
      </w:r>
      <w:r w:rsidRPr="006A2BEB">
        <w:rPr>
          <w:rFonts w:asciiTheme="minorHAnsi" w:hAnsiTheme="minorHAnsi" w:cstheme="minorHAnsi"/>
          <w:sz w:val="22"/>
          <w:szCs w:val="22"/>
        </w:rPr>
        <w:t xml:space="preserve">captures the agreement as follows: </w:t>
      </w:r>
    </w:p>
    <w:p w14:paraId="3F203653" w14:textId="6A7E8A4B" w:rsidR="000E5E73" w:rsidRDefault="006052DB" w:rsidP="00B371C9">
      <w:pPr>
        <w:rPr>
          <w:lang w:eastAsia="zh-CN"/>
        </w:rPr>
      </w:pPr>
      <w:r>
        <w:rPr>
          <w:noProof/>
          <w:lang w:val="en-US" w:eastAsia="zh-TW"/>
        </w:rPr>
        <mc:AlternateContent>
          <mc:Choice Requires="wps">
            <w:drawing>
              <wp:inline distT="0" distB="0" distL="0" distR="0" wp14:anchorId="138C4B39" wp14:editId="0662052B">
                <wp:extent cx="6378854" cy="2187244"/>
                <wp:effectExtent l="0" t="0" r="22225" b="22860"/>
                <wp:docPr id="4" name="矩形 4"/>
                <wp:cNvGraphicFramePr/>
                <a:graphic xmlns:a="http://schemas.openxmlformats.org/drawingml/2006/main">
                  <a:graphicData uri="http://schemas.microsoft.com/office/word/2010/wordprocessingShape">
                    <wps:wsp>
                      <wps:cNvSpPr/>
                      <wps:spPr>
                        <a:xfrm>
                          <a:off x="0" y="0"/>
                          <a:ext cx="6378854" cy="218724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657ECB" w14:textId="10A7D2F0" w:rsidR="006052DB" w:rsidRPr="006052DB" w:rsidRDefault="006052DB" w:rsidP="006052DB">
                            <w:pPr>
                              <w:rPr>
                                <w:b/>
                                <w:color w:val="000000" w:themeColor="text1"/>
                                <w:lang w:eastAsia="zh-CN"/>
                              </w:rPr>
                            </w:pPr>
                            <w:r w:rsidRPr="006052DB">
                              <w:rPr>
                                <w:b/>
                                <w:color w:val="000000" w:themeColor="text1"/>
                                <w:lang w:eastAsia="zh-CN"/>
                              </w:rPr>
                              <w:t>Extracted from TS38.213</w:t>
                            </w:r>
                            <w:r>
                              <w:rPr>
                                <w:b/>
                                <w:color w:val="000000" w:themeColor="text1"/>
                                <w:lang w:eastAsia="zh-CN"/>
                              </w:rPr>
                              <w:t xml:space="preserve"> [6</w:t>
                            </w:r>
                            <w:r w:rsidRPr="006052DB">
                              <w:rPr>
                                <w:b/>
                                <w:color w:val="000000" w:themeColor="text1"/>
                                <w:lang w:eastAsia="zh-CN"/>
                              </w:rPr>
                              <w:t>] clause</w:t>
                            </w:r>
                            <w:r w:rsidR="001765B7">
                              <w:rPr>
                                <w:b/>
                                <w:color w:val="000000" w:themeColor="text1"/>
                                <w:lang w:eastAsia="zh-CN"/>
                              </w:rPr>
                              <w:t xml:space="preserve"> 10.4 </w:t>
                            </w:r>
                            <w:r w:rsidR="001765B7" w:rsidRPr="001765B7">
                              <w:rPr>
                                <w:b/>
                                <w:color w:val="000000" w:themeColor="text1"/>
                                <w:lang w:eastAsia="zh-CN"/>
                              </w:rPr>
                              <w:t>Search space set switching</w:t>
                            </w:r>
                          </w:p>
                          <w:p w14:paraId="28BF091F" w14:textId="77777777" w:rsidR="006052DB" w:rsidRPr="006052DB" w:rsidRDefault="006052DB" w:rsidP="006052DB">
                            <w:pPr>
                              <w:rPr>
                                <w:color w:val="000000" w:themeColor="text1"/>
                              </w:rPr>
                            </w:pPr>
                            <w:r w:rsidRPr="006052DB">
                              <w:rPr>
                                <w:color w:val="000000" w:themeColor="text1"/>
                                <w:lang w:eastAsia="zh-CN"/>
                              </w:rPr>
                              <w:t xml:space="preserve">A UE can be provided by </w:t>
                            </w:r>
                            <w:r w:rsidRPr="006052DB">
                              <w:rPr>
                                <w:i/>
                                <w:color w:val="000000" w:themeColor="text1"/>
                                <w:lang w:eastAsia="zh-CN"/>
                              </w:rPr>
                              <w:t>XYZ</w:t>
                            </w:r>
                            <w:r w:rsidRPr="006052DB">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6052DB">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6052DB">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sidRPr="006052DB">
                              <w:rPr>
                                <w:color w:val="000000" w:themeColor="text1"/>
                              </w:rPr>
                              <w:t xml:space="preserve">. </w:t>
                            </w:r>
                            <w:r w:rsidRPr="006052DB">
                              <w:rPr>
                                <w:color w:val="000000" w:themeColor="text1"/>
                                <w:highlight w:val="yellow"/>
                              </w:rPr>
                              <w:t xml:space="preserve">If the UE indicates a corresponding capability, the UE applies the </w:t>
                            </w:r>
                            <m:oMath>
                              <m:sSub>
                                <m:sSubPr>
                                  <m:ctrlPr>
                                    <w:rPr>
                                      <w:rFonts w:ascii="Cambria Math" w:hAnsi="Cambria Math"/>
                                      <w:i/>
                                      <w:color w:val="000000" w:themeColor="text1"/>
                                      <w:highlight w:val="yellow"/>
                                    </w:rPr>
                                  </m:ctrlPr>
                                </m:sSubPr>
                                <m:e>
                                  <m:r>
                                    <w:rPr>
                                      <w:rFonts w:ascii="Cambria Math" w:hAnsi="Cambria Math"/>
                                      <w:color w:val="000000" w:themeColor="text1"/>
                                      <w:highlight w:val="yellow"/>
                                    </w:rPr>
                                    <m:t>P</m:t>
                                  </m:r>
                                </m:e>
                                <m:sub>
                                  <m:r>
                                    <w:rPr>
                                      <w:rFonts w:ascii="Cambria Math" w:hAnsi="Cambria Math"/>
                                      <w:color w:val="000000" w:themeColor="text1"/>
                                      <w:highlight w:val="yellow"/>
                                    </w:rPr>
                                    <m:t>switch</m:t>
                                  </m:r>
                                </m:sub>
                              </m:sSub>
                            </m:oMath>
                            <w:r w:rsidRPr="006052DB">
                              <w:rPr>
                                <w:color w:val="000000" w:themeColor="text1"/>
                                <w:highlight w:val="yellow"/>
                              </w:rPr>
                              <w:t xml:space="preserve"> value for UE processing capability 2; otherwise, the UE applies the </w:t>
                            </w:r>
                            <m:oMath>
                              <m:sSub>
                                <m:sSubPr>
                                  <m:ctrlPr>
                                    <w:rPr>
                                      <w:rFonts w:ascii="Cambria Math" w:hAnsi="Cambria Math"/>
                                      <w:i/>
                                      <w:color w:val="000000" w:themeColor="text1"/>
                                      <w:highlight w:val="yellow"/>
                                    </w:rPr>
                                  </m:ctrlPr>
                                </m:sSubPr>
                                <m:e>
                                  <m:r>
                                    <w:rPr>
                                      <w:rFonts w:ascii="Cambria Math" w:hAnsi="Cambria Math"/>
                                      <w:color w:val="000000" w:themeColor="text1"/>
                                      <w:highlight w:val="yellow"/>
                                    </w:rPr>
                                    <m:t>P</m:t>
                                  </m:r>
                                </m:e>
                                <m:sub>
                                  <m:r>
                                    <w:rPr>
                                      <w:rFonts w:ascii="Cambria Math" w:hAnsi="Cambria Math"/>
                                      <w:color w:val="000000" w:themeColor="text1"/>
                                      <w:highlight w:val="yellow"/>
                                    </w:rPr>
                                    <m:t>switch</m:t>
                                  </m:r>
                                </m:sub>
                              </m:sSub>
                            </m:oMath>
                            <w:r w:rsidRPr="006052DB">
                              <w:rPr>
                                <w:color w:val="000000" w:themeColor="text1"/>
                                <w:highlight w:val="yellow"/>
                              </w:rPr>
                              <w:t xml:space="preserve"> value for UE processing capability 1 for SCS </w:t>
                            </w:r>
                            <w:proofErr w:type="gramStart"/>
                            <w:r w:rsidRPr="006052DB">
                              <w:rPr>
                                <w:color w:val="000000" w:themeColor="text1"/>
                                <w:highlight w:val="yellow"/>
                              </w:rPr>
                              <w:t xml:space="preserve">configuration </w:t>
                            </w:r>
                            <w:proofErr w:type="gramEnd"/>
                            <m:oMath>
                              <m:r>
                                <w:rPr>
                                  <w:rFonts w:ascii="Cambria Math" w:hAnsi="Cambria Math"/>
                                  <w:color w:val="000000" w:themeColor="text1"/>
                                  <w:highlight w:val="yellow"/>
                                </w:rPr>
                                <m:t>μ</m:t>
                              </m:r>
                            </m:oMath>
                            <w:r w:rsidRPr="006052DB">
                              <w:rPr>
                                <w:color w:val="000000" w:themeColor="text1"/>
                                <w:highlight w:val="yellow"/>
                              </w:rPr>
                              <w:t>.</w:t>
                            </w:r>
                            <w:r w:rsidRPr="006052DB">
                              <w:rPr>
                                <w:color w:val="000000" w:themeColor="text1"/>
                              </w:rPr>
                              <w:t xml:space="preserve">     </w:t>
                            </w:r>
                          </w:p>
                          <w:p w14:paraId="43CDA681" w14:textId="77777777" w:rsidR="006052DB" w:rsidRPr="006052DB" w:rsidRDefault="006052DB" w:rsidP="006052DB">
                            <w:pPr>
                              <w:pStyle w:val="TH"/>
                              <w:rPr>
                                <w:color w:val="000000" w:themeColor="text1"/>
                              </w:rPr>
                            </w:pPr>
                            <w:r w:rsidRPr="006052DB">
                              <w:rPr>
                                <w:color w:val="000000" w:themeColor="text1"/>
                              </w:rPr>
                              <w:t xml:space="preserve">Table 10.4-1: Minimum value of </w:t>
                            </w:r>
                            <m:oMath>
                              <m:sSub>
                                <m:sSubPr>
                                  <m:ctrlPr>
                                    <w:rPr>
                                      <w:rFonts w:ascii="Cambria Math" w:hAnsi="Cambria Math"/>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switch</m:t>
                                  </m:r>
                                </m:sub>
                              </m:sSub>
                            </m:oMath>
                            <w:r w:rsidRPr="006052DB">
                              <w:rPr>
                                <w:color w:val="000000" w:themeColor="text1"/>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6052DB" w:rsidRPr="006052DB" w14:paraId="2ABDD1C7" w14:textId="77777777" w:rsidTr="00541C44">
                              <w:trPr>
                                <w:cantSplit/>
                                <w:jc w:val="center"/>
                              </w:trPr>
                              <w:tc>
                                <w:tcPr>
                                  <w:tcW w:w="300" w:type="dxa"/>
                                  <w:shd w:val="clear" w:color="auto" w:fill="E0E0E0"/>
                                  <w:vAlign w:val="center"/>
                                </w:tcPr>
                                <w:p w14:paraId="43797E33" w14:textId="77777777" w:rsidR="006052DB" w:rsidRPr="006052DB" w:rsidRDefault="006052DB" w:rsidP="006052DB">
                                  <w:pPr>
                                    <w:pStyle w:val="TAH"/>
                                    <w:rPr>
                                      <w:rFonts w:ascii="Times New Roman" w:hAnsi="Times New Roman"/>
                                      <w:color w:val="000000" w:themeColor="text1"/>
                                      <w:sz w:val="20"/>
                                    </w:rPr>
                                  </w:pPr>
                                  <m:oMathPara>
                                    <m:oMath>
                                      <m:r>
                                        <m:rPr>
                                          <m:sty m:val="bi"/>
                                        </m:rPr>
                                        <w:rPr>
                                          <w:rFonts w:ascii="Cambria Math" w:hAnsi="Cambria Math"/>
                                          <w:color w:val="000000" w:themeColor="text1"/>
                                        </w:rPr>
                                        <m:t>μ</m:t>
                                      </m:r>
                                    </m:oMath>
                                  </m:oMathPara>
                                </w:p>
                              </w:tc>
                              <w:tc>
                                <w:tcPr>
                                  <w:tcW w:w="3385" w:type="dxa"/>
                                  <w:shd w:val="clear" w:color="auto" w:fill="E0E0E0"/>
                                  <w:vAlign w:val="center"/>
                                </w:tcPr>
                                <w:p w14:paraId="26EB547A" w14:textId="77777777" w:rsidR="006052DB" w:rsidRPr="006052DB" w:rsidRDefault="006052DB" w:rsidP="006052DB">
                                  <w:pPr>
                                    <w:pStyle w:val="TAH"/>
                                    <w:rPr>
                                      <w:rFonts w:cs="Arial"/>
                                      <w:color w:val="000000" w:themeColor="text1"/>
                                      <w:szCs w:val="18"/>
                                    </w:rPr>
                                  </w:pPr>
                                  <w:r w:rsidRPr="006052DB">
                                    <w:rPr>
                                      <w:rFonts w:cs="Arial"/>
                                      <w:color w:val="000000" w:themeColor="text1"/>
                                      <w:szCs w:val="18"/>
                                    </w:rPr>
                                    <w:t xml:space="preserve">Minimum </w:t>
                                  </w:r>
                                  <m:oMath>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switch</m:t>
                                        </m:r>
                                      </m:sub>
                                    </m:sSub>
                                  </m:oMath>
                                  <w:r w:rsidRPr="006052DB">
                                    <w:rPr>
                                      <w:rFonts w:cs="Arial"/>
                                      <w:color w:val="000000" w:themeColor="text1"/>
                                      <w:szCs w:val="18"/>
                                    </w:rPr>
                                    <w:t xml:space="preserve"> value for</w:t>
                                  </w:r>
                                </w:p>
                                <w:p w14:paraId="2D14A004" w14:textId="77777777" w:rsidR="006052DB" w:rsidRPr="006052DB" w:rsidRDefault="006052DB" w:rsidP="006052DB">
                                  <w:pPr>
                                    <w:pStyle w:val="TAH"/>
                                    <w:rPr>
                                      <w:rFonts w:ascii="Times New Roman" w:hAnsi="Times New Roman"/>
                                      <w:color w:val="000000" w:themeColor="text1"/>
                                      <w:sz w:val="20"/>
                                    </w:rPr>
                                  </w:pPr>
                                  <w:r w:rsidRPr="006052DB">
                                    <w:rPr>
                                      <w:rFonts w:cs="Arial"/>
                                      <w:color w:val="000000" w:themeColor="text1"/>
                                      <w:szCs w:val="18"/>
                                    </w:rPr>
                                    <w:t xml:space="preserve"> UE processing </w:t>
                                  </w:r>
                                  <w:r w:rsidRPr="006052DB">
                                    <w:rPr>
                                      <w:rFonts w:cs="Arial"/>
                                      <w:color w:val="000000" w:themeColor="text1"/>
                                      <w:szCs w:val="18"/>
                                      <w:lang w:eastAsia="zh-CN"/>
                                    </w:rPr>
                                    <w:t>capability 1 [symbols]</w:t>
                                  </w:r>
                                </w:p>
                              </w:tc>
                              <w:tc>
                                <w:tcPr>
                                  <w:tcW w:w="3420" w:type="dxa"/>
                                  <w:shd w:val="clear" w:color="auto" w:fill="E0E0E0"/>
                                  <w:vAlign w:val="center"/>
                                </w:tcPr>
                                <w:p w14:paraId="0B4B8F2D" w14:textId="77777777" w:rsidR="006052DB" w:rsidRPr="006052DB" w:rsidRDefault="006052DB" w:rsidP="006052DB">
                                  <w:pPr>
                                    <w:pStyle w:val="TAH"/>
                                    <w:rPr>
                                      <w:rFonts w:cs="Arial"/>
                                      <w:color w:val="000000" w:themeColor="text1"/>
                                      <w:szCs w:val="18"/>
                                    </w:rPr>
                                  </w:pPr>
                                  <w:r w:rsidRPr="006052DB">
                                    <w:rPr>
                                      <w:rFonts w:cs="Arial"/>
                                      <w:color w:val="000000" w:themeColor="text1"/>
                                      <w:szCs w:val="18"/>
                                    </w:rPr>
                                    <w:t xml:space="preserve">Minimum </w:t>
                                  </w:r>
                                  <m:oMath>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switch</m:t>
                                        </m:r>
                                      </m:sub>
                                    </m:sSub>
                                  </m:oMath>
                                  <w:r w:rsidRPr="006052DB">
                                    <w:rPr>
                                      <w:rFonts w:cs="Arial"/>
                                      <w:color w:val="000000" w:themeColor="text1"/>
                                      <w:szCs w:val="18"/>
                                    </w:rPr>
                                    <w:t xml:space="preserve"> value for</w:t>
                                  </w:r>
                                </w:p>
                                <w:p w14:paraId="6CC05D07" w14:textId="77777777" w:rsidR="006052DB" w:rsidRPr="006052DB" w:rsidRDefault="006052DB" w:rsidP="006052DB">
                                  <w:pPr>
                                    <w:pStyle w:val="TAH"/>
                                    <w:rPr>
                                      <w:color w:val="000000" w:themeColor="text1"/>
                                    </w:rPr>
                                  </w:pPr>
                                  <w:r w:rsidRPr="006052DB">
                                    <w:rPr>
                                      <w:rFonts w:cs="Arial"/>
                                      <w:color w:val="000000" w:themeColor="text1"/>
                                      <w:szCs w:val="18"/>
                                    </w:rPr>
                                    <w:t xml:space="preserve"> UE processing </w:t>
                                  </w:r>
                                  <w:r w:rsidRPr="006052DB">
                                    <w:rPr>
                                      <w:rFonts w:cs="Arial"/>
                                      <w:color w:val="000000" w:themeColor="text1"/>
                                      <w:szCs w:val="18"/>
                                      <w:lang w:eastAsia="zh-CN"/>
                                    </w:rPr>
                                    <w:t>capability 2 [symbols]</w:t>
                                  </w:r>
                                </w:p>
                              </w:tc>
                            </w:tr>
                            <w:tr w:rsidR="006052DB" w:rsidRPr="006052DB" w14:paraId="0CFBB28F" w14:textId="77777777" w:rsidTr="00541C44">
                              <w:trPr>
                                <w:cantSplit/>
                                <w:jc w:val="center"/>
                              </w:trPr>
                              <w:tc>
                                <w:tcPr>
                                  <w:tcW w:w="300" w:type="dxa"/>
                                  <w:vAlign w:val="center"/>
                                </w:tcPr>
                                <w:p w14:paraId="4F257910" w14:textId="77777777" w:rsidR="006052DB" w:rsidRPr="006052DB" w:rsidRDefault="006052DB" w:rsidP="006052DB">
                                  <w:pPr>
                                    <w:pStyle w:val="TAC"/>
                                    <w:rPr>
                                      <w:color w:val="000000" w:themeColor="text1"/>
                                    </w:rPr>
                                  </w:pPr>
                                  <w:r w:rsidRPr="006052DB">
                                    <w:rPr>
                                      <w:color w:val="000000" w:themeColor="text1"/>
                                    </w:rPr>
                                    <w:t>0</w:t>
                                  </w:r>
                                </w:p>
                              </w:tc>
                              <w:tc>
                                <w:tcPr>
                                  <w:tcW w:w="3385" w:type="dxa"/>
                                  <w:vAlign w:val="center"/>
                                </w:tcPr>
                                <w:p w14:paraId="6BA2365F" w14:textId="77777777" w:rsidR="006052DB" w:rsidRPr="006052DB" w:rsidRDefault="006052DB" w:rsidP="006052DB">
                                  <w:pPr>
                                    <w:pStyle w:val="TAC"/>
                                    <w:rPr>
                                      <w:color w:val="000000" w:themeColor="text1"/>
                                    </w:rPr>
                                  </w:pPr>
                                  <w:r w:rsidRPr="006052DB">
                                    <w:rPr>
                                      <w:color w:val="000000" w:themeColor="text1"/>
                                    </w:rPr>
                                    <w:t>25</w:t>
                                  </w:r>
                                </w:p>
                              </w:tc>
                              <w:tc>
                                <w:tcPr>
                                  <w:tcW w:w="3420" w:type="dxa"/>
                                </w:tcPr>
                                <w:p w14:paraId="490CD95D" w14:textId="77777777" w:rsidR="006052DB" w:rsidRPr="006052DB" w:rsidRDefault="006052DB" w:rsidP="006052DB">
                                  <w:pPr>
                                    <w:pStyle w:val="TAC"/>
                                    <w:rPr>
                                      <w:color w:val="000000" w:themeColor="text1"/>
                                    </w:rPr>
                                  </w:pPr>
                                  <w:r w:rsidRPr="006052DB">
                                    <w:rPr>
                                      <w:color w:val="000000" w:themeColor="text1"/>
                                    </w:rPr>
                                    <w:t>10</w:t>
                                  </w:r>
                                </w:p>
                              </w:tc>
                            </w:tr>
                            <w:tr w:rsidR="006052DB" w:rsidRPr="006052DB" w14:paraId="7DB2F779" w14:textId="77777777" w:rsidTr="00541C44">
                              <w:trPr>
                                <w:cantSplit/>
                                <w:jc w:val="center"/>
                              </w:trPr>
                              <w:tc>
                                <w:tcPr>
                                  <w:tcW w:w="300" w:type="dxa"/>
                                  <w:vAlign w:val="center"/>
                                </w:tcPr>
                                <w:p w14:paraId="2EFDCF66" w14:textId="77777777" w:rsidR="006052DB" w:rsidRPr="006052DB" w:rsidRDefault="006052DB" w:rsidP="006052DB">
                                  <w:pPr>
                                    <w:pStyle w:val="TAC"/>
                                    <w:rPr>
                                      <w:color w:val="000000" w:themeColor="text1"/>
                                    </w:rPr>
                                  </w:pPr>
                                  <w:r w:rsidRPr="006052DB">
                                    <w:rPr>
                                      <w:color w:val="000000" w:themeColor="text1"/>
                                    </w:rPr>
                                    <w:t>1</w:t>
                                  </w:r>
                                </w:p>
                              </w:tc>
                              <w:tc>
                                <w:tcPr>
                                  <w:tcW w:w="3385" w:type="dxa"/>
                                  <w:vAlign w:val="center"/>
                                </w:tcPr>
                                <w:p w14:paraId="5A0A3F6A" w14:textId="77777777" w:rsidR="006052DB" w:rsidRPr="006052DB" w:rsidRDefault="006052DB" w:rsidP="006052DB">
                                  <w:pPr>
                                    <w:pStyle w:val="TAC"/>
                                    <w:rPr>
                                      <w:color w:val="000000" w:themeColor="text1"/>
                                    </w:rPr>
                                  </w:pPr>
                                  <w:r w:rsidRPr="006052DB">
                                    <w:rPr>
                                      <w:color w:val="000000" w:themeColor="text1"/>
                                    </w:rPr>
                                    <w:t>25</w:t>
                                  </w:r>
                                </w:p>
                              </w:tc>
                              <w:tc>
                                <w:tcPr>
                                  <w:tcW w:w="3420" w:type="dxa"/>
                                </w:tcPr>
                                <w:p w14:paraId="562FAAA9" w14:textId="77777777" w:rsidR="006052DB" w:rsidRPr="006052DB" w:rsidRDefault="006052DB" w:rsidP="006052DB">
                                  <w:pPr>
                                    <w:pStyle w:val="TAC"/>
                                    <w:rPr>
                                      <w:color w:val="000000" w:themeColor="text1"/>
                                    </w:rPr>
                                  </w:pPr>
                                  <w:r w:rsidRPr="006052DB">
                                    <w:rPr>
                                      <w:color w:val="000000" w:themeColor="text1"/>
                                    </w:rPr>
                                    <w:t>12</w:t>
                                  </w:r>
                                </w:p>
                              </w:tc>
                            </w:tr>
                            <w:tr w:rsidR="006052DB" w:rsidRPr="006052DB" w14:paraId="3C474D46" w14:textId="77777777" w:rsidTr="00541C44">
                              <w:trPr>
                                <w:cantSplit/>
                                <w:jc w:val="center"/>
                              </w:trPr>
                              <w:tc>
                                <w:tcPr>
                                  <w:tcW w:w="300" w:type="dxa"/>
                                  <w:vAlign w:val="center"/>
                                </w:tcPr>
                                <w:p w14:paraId="55CCD43E" w14:textId="77777777" w:rsidR="006052DB" w:rsidRPr="006052DB" w:rsidRDefault="006052DB" w:rsidP="006052DB">
                                  <w:pPr>
                                    <w:pStyle w:val="TAC"/>
                                    <w:rPr>
                                      <w:color w:val="000000" w:themeColor="text1"/>
                                    </w:rPr>
                                  </w:pPr>
                                  <w:r w:rsidRPr="006052DB">
                                    <w:rPr>
                                      <w:color w:val="000000" w:themeColor="text1"/>
                                    </w:rPr>
                                    <w:t>2</w:t>
                                  </w:r>
                                </w:p>
                              </w:tc>
                              <w:tc>
                                <w:tcPr>
                                  <w:tcW w:w="3385" w:type="dxa"/>
                                  <w:vAlign w:val="center"/>
                                </w:tcPr>
                                <w:p w14:paraId="2DF72EF5" w14:textId="77777777" w:rsidR="006052DB" w:rsidRPr="006052DB" w:rsidRDefault="006052DB" w:rsidP="006052DB">
                                  <w:pPr>
                                    <w:pStyle w:val="TAC"/>
                                    <w:rPr>
                                      <w:color w:val="000000" w:themeColor="text1"/>
                                    </w:rPr>
                                  </w:pPr>
                                  <w:r w:rsidRPr="006052DB">
                                    <w:rPr>
                                      <w:color w:val="000000" w:themeColor="text1"/>
                                    </w:rPr>
                                    <w:t>25</w:t>
                                  </w:r>
                                </w:p>
                              </w:tc>
                              <w:tc>
                                <w:tcPr>
                                  <w:tcW w:w="3420" w:type="dxa"/>
                                </w:tcPr>
                                <w:p w14:paraId="7ED13E13" w14:textId="77777777" w:rsidR="006052DB" w:rsidRPr="006052DB" w:rsidRDefault="006052DB" w:rsidP="006052DB">
                                  <w:pPr>
                                    <w:pStyle w:val="TAC"/>
                                    <w:rPr>
                                      <w:color w:val="000000" w:themeColor="text1"/>
                                    </w:rPr>
                                  </w:pPr>
                                  <w:r w:rsidRPr="006052DB">
                                    <w:rPr>
                                      <w:color w:val="000000" w:themeColor="text1"/>
                                    </w:rPr>
                                    <w:t>22</w:t>
                                  </w:r>
                                </w:p>
                              </w:tc>
                            </w:tr>
                          </w:tbl>
                          <w:p w14:paraId="3637CBEF" w14:textId="77777777" w:rsidR="006052DB" w:rsidRPr="006052DB" w:rsidRDefault="006052DB" w:rsidP="006052DB">
                            <w:pPr>
                              <w:spacing w:after="0"/>
                              <w:rPr>
                                <w:rFonts w:ascii="Times New Roman" w:hAnsi="Times New Roman"/>
                                <w:color w:val="000000" w:themeColor="text1"/>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38C4B39" id="矩形 4" o:spid="_x0000_s1027" style="width:502.25pt;height:172.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" filled="f" strokecolor="black [3213]">
                <v:textbox>
                  <w:txbxContent>
                    <w:p w14:paraId="0A657ECB" w14:textId="10A7D2F0" w:rsidR="006052DB" w:rsidRPr="006052DB" w:rsidRDefault="006052DB" w:rsidP="006052DB">
                      <w:pPr>
                        <w:rPr>
                          <w:b/>
                          <w:color w:val="000000" w:themeColor="text1"/>
                          <w:lang w:eastAsia="zh-CN"/>
                        </w:rPr>
                      </w:pPr>
                      <w:r w:rsidRPr="006052DB">
                        <w:rPr>
                          <w:b/>
                          <w:color w:val="000000" w:themeColor="text1"/>
                          <w:lang w:eastAsia="zh-CN"/>
                        </w:rPr>
                        <w:t>Extracted from TS38.213</w:t>
                      </w:r>
                      <w:r>
                        <w:rPr>
                          <w:b/>
                          <w:color w:val="000000" w:themeColor="text1"/>
                          <w:lang w:eastAsia="zh-CN"/>
                        </w:rPr>
                        <w:t xml:space="preserve"> [6</w:t>
                      </w:r>
                      <w:r w:rsidRPr="006052DB">
                        <w:rPr>
                          <w:b/>
                          <w:color w:val="000000" w:themeColor="text1"/>
                          <w:lang w:eastAsia="zh-CN"/>
                        </w:rPr>
                        <w:t>] clause</w:t>
                      </w:r>
                      <w:r w:rsidR="001765B7">
                        <w:rPr>
                          <w:b/>
                          <w:color w:val="000000" w:themeColor="text1"/>
                          <w:lang w:eastAsia="zh-CN"/>
                        </w:rPr>
                        <w:t xml:space="preserve"> 10.4 </w:t>
                      </w:r>
                      <w:r w:rsidR="001765B7" w:rsidRPr="001765B7">
                        <w:rPr>
                          <w:b/>
                          <w:color w:val="000000" w:themeColor="text1"/>
                          <w:lang w:eastAsia="zh-CN"/>
                        </w:rPr>
                        <w:t>Search space set switching</w:t>
                      </w:r>
                    </w:p>
                    <w:p w14:paraId="28BF091F" w14:textId="77777777" w:rsidR="006052DB" w:rsidRPr="006052DB" w:rsidRDefault="006052DB" w:rsidP="006052DB">
                      <w:pPr>
                        <w:rPr>
                          <w:color w:val="000000" w:themeColor="text1"/>
                        </w:rPr>
                      </w:pPr>
                      <w:r w:rsidRPr="006052DB">
                        <w:rPr>
                          <w:color w:val="000000" w:themeColor="text1"/>
                          <w:lang w:eastAsia="zh-CN"/>
                        </w:rPr>
                        <w:t xml:space="preserve">A UE can be provided by </w:t>
                      </w:r>
                      <w:r w:rsidRPr="006052DB">
                        <w:rPr>
                          <w:i/>
                          <w:color w:val="000000" w:themeColor="text1"/>
                          <w:lang w:eastAsia="zh-CN"/>
                        </w:rPr>
                        <w:t>XYZ</w:t>
                      </w:r>
                      <w:r w:rsidRPr="006052DB">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6052DB">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6052DB">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sidRPr="006052DB">
                        <w:rPr>
                          <w:color w:val="000000" w:themeColor="text1"/>
                        </w:rPr>
                        <w:t xml:space="preserve">. </w:t>
                      </w:r>
                      <w:r w:rsidRPr="006052DB">
                        <w:rPr>
                          <w:color w:val="000000" w:themeColor="text1"/>
                          <w:highlight w:val="yellow"/>
                        </w:rPr>
                        <w:t xml:space="preserve">If the UE indicates a corresponding capability, the UE applies the </w:t>
                      </w:r>
                      <m:oMath>
                        <m:sSub>
                          <m:sSubPr>
                            <m:ctrlPr>
                              <w:rPr>
                                <w:rFonts w:ascii="Cambria Math" w:hAnsi="Cambria Math"/>
                                <w:i/>
                                <w:color w:val="000000" w:themeColor="text1"/>
                                <w:highlight w:val="yellow"/>
                              </w:rPr>
                            </m:ctrlPr>
                          </m:sSubPr>
                          <m:e>
                            <m:r>
                              <w:rPr>
                                <w:rFonts w:ascii="Cambria Math" w:hAnsi="Cambria Math"/>
                                <w:color w:val="000000" w:themeColor="text1"/>
                                <w:highlight w:val="yellow"/>
                              </w:rPr>
                              <m:t>P</m:t>
                            </m:r>
                          </m:e>
                          <m:sub>
                            <m:r>
                              <w:rPr>
                                <w:rFonts w:ascii="Cambria Math" w:hAnsi="Cambria Math"/>
                                <w:color w:val="000000" w:themeColor="text1"/>
                                <w:highlight w:val="yellow"/>
                              </w:rPr>
                              <m:t>switch</m:t>
                            </m:r>
                          </m:sub>
                        </m:sSub>
                      </m:oMath>
                      <w:r w:rsidRPr="006052DB">
                        <w:rPr>
                          <w:color w:val="000000" w:themeColor="text1"/>
                          <w:highlight w:val="yellow"/>
                        </w:rPr>
                        <w:t xml:space="preserve"> value for UE processing capability 2; otherwise, the UE applies the </w:t>
                      </w:r>
                      <m:oMath>
                        <m:sSub>
                          <m:sSubPr>
                            <m:ctrlPr>
                              <w:rPr>
                                <w:rFonts w:ascii="Cambria Math" w:hAnsi="Cambria Math"/>
                                <w:i/>
                                <w:color w:val="000000" w:themeColor="text1"/>
                                <w:highlight w:val="yellow"/>
                              </w:rPr>
                            </m:ctrlPr>
                          </m:sSubPr>
                          <m:e>
                            <m:r>
                              <w:rPr>
                                <w:rFonts w:ascii="Cambria Math" w:hAnsi="Cambria Math"/>
                                <w:color w:val="000000" w:themeColor="text1"/>
                                <w:highlight w:val="yellow"/>
                              </w:rPr>
                              <m:t>P</m:t>
                            </m:r>
                          </m:e>
                          <m:sub>
                            <m:r>
                              <w:rPr>
                                <w:rFonts w:ascii="Cambria Math" w:hAnsi="Cambria Math"/>
                                <w:color w:val="000000" w:themeColor="text1"/>
                                <w:highlight w:val="yellow"/>
                              </w:rPr>
                              <m:t>switch</m:t>
                            </m:r>
                          </m:sub>
                        </m:sSub>
                      </m:oMath>
                      <w:r w:rsidRPr="006052DB">
                        <w:rPr>
                          <w:color w:val="000000" w:themeColor="text1"/>
                          <w:highlight w:val="yellow"/>
                        </w:rPr>
                        <w:t xml:space="preserve"> value for UE processing capability 1 for SCS </w:t>
                      </w:r>
                      <w:proofErr w:type="gramStart"/>
                      <w:r w:rsidRPr="006052DB">
                        <w:rPr>
                          <w:color w:val="000000" w:themeColor="text1"/>
                          <w:highlight w:val="yellow"/>
                        </w:rPr>
                        <w:t xml:space="preserve">configuration </w:t>
                      </w:r>
                      <w:proofErr w:type="gramEnd"/>
                      <m:oMath>
                        <m:r>
                          <w:rPr>
                            <w:rFonts w:ascii="Cambria Math" w:hAnsi="Cambria Math"/>
                            <w:color w:val="000000" w:themeColor="text1"/>
                            <w:highlight w:val="yellow"/>
                          </w:rPr>
                          <m:t>μ</m:t>
                        </m:r>
                      </m:oMath>
                      <w:r w:rsidRPr="006052DB">
                        <w:rPr>
                          <w:color w:val="000000" w:themeColor="text1"/>
                          <w:highlight w:val="yellow"/>
                        </w:rPr>
                        <w:t>.</w:t>
                      </w:r>
                      <w:r w:rsidRPr="006052DB">
                        <w:rPr>
                          <w:color w:val="000000" w:themeColor="text1"/>
                        </w:rPr>
                        <w:t xml:space="preserve">     </w:t>
                      </w:r>
                    </w:p>
                    <w:p w14:paraId="43CDA681" w14:textId="77777777" w:rsidR="006052DB" w:rsidRPr="006052DB" w:rsidRDefault="006052DB" w:rsidP="006052DB">
                      <w:pPr>
                        <w:pStyle w:val="TH"/>
                        <w:rPr>
                          <w:color w:val="000000" w:themeColor="text1"/>
                        </w:rPr>
                      </w:pPr>
                      <w:r w:rsidRPr="006052DB">
                        <w:rPr>
                          <w:color w:val="000000" w:themeColor="text1"/>
                        </w:rPr>
                        <w:t xml:space="preserve">Table 10.4-1: Minimum value of </w:t>
                      </w:r>
                      <m:oMath>
                        <m:sSub>
                          <m:sSubPr>
                            <m:ctrlPr>
                              <w:rPr>
                                <w:rFonts w:ascii="Cambria Math" w:hAnsi="Cambria Math"/>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switch</m:t>
                            </m:r>
                          </m:sub>
                        </m:sSub>
                      </m:oMath>
                      <w:r w:rsidRPr="006052DB">
                        <w:rPr>
                          <w:color w:val="000000" w:themeColor="text1"/>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6052DB" w:rsidRPr="006052DB" w14:paraId="2ABDD1C7" w14:textId="77777777" w:rsidTr="00541C44">
                        <w:trPr>
                          <w:cantSplit/>
                          <w:jc w:val="center"/>
                        </w:trPr>
                        <w:tc>
                          <w:tcPr>
                            <w:tcW w:w="300" w:type="dxa"/>
                            <w:shd w:val="clear" w:color="auto" w:fill="E0E0E0"/>
                            <w:vAlign w:val="center"/>
                          </w:tcPr>
                          <w:p w14:paraId="43797E33" w14:textId="77777777" w:rsidR="006052DB" w:rsidRPr="006052DB" w:rsidRDefault="006052DB" w:rsidP="006052DB">
                            <w:pPr>
                              <w:pStyle w:val="TAH"/>
                              <w:rPr>
                                <w:rFonts w:ascii="Times New Roman" w:hAnsi="Times New Roman"/>
                                <w:color w:val="000000" w:themeColor="text1"/>
                                <w:sz w:val="20"/>
                              </w:rPr>
                            </w:pPr>
                            <m:oMathPara>
                              <m:oMath>
                                <m:r>
                                  <m:rPr>
                                    <m:sty m:val="bi"/>
                                  </m:rPr>
                                  <w:rPr>
                                    <w:rFonts w:ascii="Cambria Math" w:hAnsi="Cambria Math"/>
                                    <w:color w:val="000000" w:themeColor="text1"/>
                                  </w:rPr>
                                  <m:t>μ</m:t>
                                </m:r>
                              </m:oMath>
                            </m:oMathPara>
                          </w:p>
                        </w:tc>
                        <w:tc>
                          <w:tcPr>
                            <w:tcW w:w="3385" w:type="dxa"/>
                            <w:shd w:val="clear" w:color="auto" w:fill="E0E0E0"/>
                            <w:vAlign w:val="center"/>
                          </w:tcPr>
                          <w:p w14:paraId="26EB547A" w14:textId="77777777" w:rsidR="006052DB" w:rsidRPr="006052DB" w:rsidRDefault="006052DB" w:rsidP="006052DB">
                            <w:pPr>
                              <w:pStyle w:val="TAH"/>
                              <w:rPr>
                                <w:rFonts w:cs="Arial"/>
                                <w:color w:val="000000" w:themeColor="text1"/>
                                <w:szCs w:val="18"/>
                              </w:rPr>
                            </w:pPr>
                            <w:r w:rsidRPr="006052DB">
                              <w:rPr>
                                <w:rFonts w:cs="Arial"/>
                                <w:color w:val="000000" w:themeColor="text1"/>
                                <w:szCs w:val="18"/>
                              </w:rPr>
                              <w:t xml:space="preserve">Minimum </w:t>
                            </w:r>
                            <m:oMath>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switch</m:t>
                                  </m:r>
                                </m:sub>
                              </m:sSub>
                            </m:oMath>
                            <w:r w:rsidRPr="006052DB">
                              <w:rPr>
                                <w:rFonts w:cs="Arial"/>
                                <w:color w:val="000000" w:themeColor="text1"/>
                                <w:szCs w:val="18"/>
                              </w:rPr>
                              <w:t xml:space="preserve"> value for</w:t>
                            </w:r>
                          </w:p>
                          <w:p w14:paraId="2D14A004" w14:textId="77777777" w:rsidR="006052DB" w:rsidRPr="006052DB" w:rsidRDefault="006052DB" w:rsidP="006052DB">
                            <w:pPr>
                              <w:pStyle w:val="TAH"/>
                              <w:rPr>
                                <w:rFonts w:ascii="Times New Roman" w:hAnsi="Times New Roman"/>
                                <w:color w:val="000000" w:themeColor="text1"/>
                                <w:sz w:val="20"/>
                              </w:rPr>
                            </w:pPr>
                            <w:r w:rsidRPr="006052DB">
                              <w:rPr>
                                <w:rFonts w:cs="Arial"/>
                                <w:color w:val="000000" w:themeColor="text1"/>
                                <w:szCs w:val="18"/>
                              </w:rPr>
                              <w:t xml:space="preserve"> UE processing </w:t>
                            </w:r>
                            <w:r w:rsidRPr="006052DB">
                              <w:rPr>
                                <w:rFonts w:cs="Arial"/>
                                <w:color w:val="000000" w:themeColor="text1"/>
                                <w:szCs w:val="18"/>
                                <w:lang w:eastAsia="zh-CN"/>
                              </w:rPr>
                              <w:t>capability 1 [symbols]</w:t>
                            </w:r>
                          </w:p>
                        </w:tc>
                        <w:tc>
                          <w:tcPr>
                            <w:tcW w:w="3420" w:type="dxa"/>
                            <w:shd w:val="clear" w:color="auto" w:fill="E0E0E0"/>
                            <w:vAlign w:val="center"/>
                          </w:tcPr>
                          <w:p w14:paraId="0B4B8F2D" w14:textId="77777777" w:rsidR="006052DB" w:rsidRPr="006052DB" w:rsidRDefault="006052DB" w:rsidP="006052DB">
                            <w:pPr>
                              <w:pStyle w:val="TAH"/>
                              <w:rPr>
                                <w:rFonts w:cs="Arial"/>
                                <w:color w:val="000000" w:themeColor="text1"/>
                                <w:szCs w:val="18"/>
                              </w:rPr>
                            </w:pPr>
                            <w:r w:rsidRPr="006052DB">
                              <w:rPr>
                                <w:rFonts w:cs="Arial"/>
                                <w:color w:val="000000" w:themeColor="text1"/>
                                <w:szCs w:val="18"/>
                              </w:rPr>
                              <w:t xml:space="preserve">Minimum </w:t>
                            </w:r>
                            <m:oMath>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switch</m:t>
                                  </m:r>
                                </m:sub>
                              </m:sSub>
                            </m:oMath>
                            <w:r w:rsidRPr="006052DB">
                              <w:rPr>
                                <w:rFonts w:cs="Arial"/>
                                <w:color w:val="000000" w:themeColor="text1"/>
                                <w:szCs w:val="18"/>
                              </w:rPr>
                              <w:t xml:space="preserve"> value for</w:t>
                            </w:r>
                          </w:p>
                          <w:p w14:paraId="6CC05D07" w14:textId="77777777" w:rsidR="006052DB" w:rsidRPr="006052DB" w:rsidRDefault="006052DB" w:rsidP="006052DB">
                            <w:pPr>
                              <w:pStyle w:val="TAH"/>
                              <w:rPr>
                                <w:color w:val="000000" w:themeColor="text1"/>
                              </w:rPr>
                            </w:pPr>
                            <w:r w:rsidRPr="006052DB">
                              <w:rPr>
                                <w:rFonts w:cs="Arial"/>
                                <w:color w:val="000000" w:themeColor="text1"/>
                                <w:szCs w:val="18"/>
                              </w:rPr>
                              <w:t xml:space="preserve"> UE processing </w:t>
                            </w:r>
                            <w:r w:rsidRPr="006052DB">
                              <w:rPr>
                                <w:rFonts w:cs="Arial"/>
                                <w:color w:val="000000" w:themeColor="text1"/>
                                <w:szCs w:val="18"/>
                                <w:lang w:eastAsia="zh-CN"/>
                              </w:rPr>
                              <w:t>capability 2 [symbols]</w:t>
                            </w:r>
                          </w:p>
                        </w:tc>
                      </w:tr>
                      <w:tr w:rsidR="006052DB" w:rsidRPr="006052DB" w14:paraId="0CFBB28F" w14:textId="77777777" w:rsidTr="00541C44">
                        <w:trPr>
                          <w:cantSplit/>
                          <w:jc w:val="center"/>
                        </w:trPr>
                        <w:tc>
                          <w:tcPr>
                            <w:tcW w:w="300" w:type="dxa"/>
                            <w:vAlign w:val="center"/>
                          </w:tcPr>
                          <w:p w14:paraId="4F257910" w14:textId="77777777" w:rsidR="006052DB" w:rsidRPr="006052DB" w:rsidRDefault="006052DB" w:rsidP="006052DB">
                            <w:pPr>
                              <w:pStyle w:val="TAC"/>
                              <w:rPr>
                                <w:color w:val="000000" w:themeColor="text1"/>
                              </w:rPr>
                            </w:pPr>
                            <w:r w:rsidRPr="006052DB">
                              <w:rPr>
                                <w:color w:val="000000" w:themeColor="text1"/>
                              </w:rPr>
                              <w:t>0</w:t>
                            </w:r>
                          </w:p>
                        </w:tc>
                        <w:tc>
                          <w:tcPr>
                            <w:tcW w:w="3385" w:type="dxa"/>
                            <w:vAlign w:val="center"/>
                          </w:tcPr>
                          <w:p w14:paraId="6BA2365F" w14:textId="77777777" w:rsidR="006052DB" w:rsidRPr="006052DB" w:rsidRDefault="006052DB" w:rsidP="006052DB">
                            <w:pPr>
                              <w:pStyle w:val="TAC"/>
                              <w:rPr>
                                <w:color w:val="000000" w:themeColor="text1"/>
                              </w:rPr>
                            </w:pPr>
                            <w:r w:rsidRPr="006052DB">
                              <w:rPr>
                                <w:color w:val="000000" w:themeColor="text1"/>
                              </w:rPr>
                              <w:t>25</w:t>
                            </w:r>
                          </w:p>
                        </w:tc>
                        <w:tc>
                          <w:tcPr>
                            <w:tcW w:w="3420" w:type="dxa"/>
                          </w:tcPr>
                          <w:p w14:paraId="490CD95D" w14:textId="77777777" w:rsidR="006052DB" w:rsidRPr="006052DB" w:rsidRDefault="006052DB" w:rsidP="006052DB">
                            <w:pPr>
                              <w:pStyle w:val="TAC"/>
                              <w:rPr>
                                <w:color w:val="000000" w:themeColor="text1"/>
                              </w:rPr>
                            </w:pPr>
                            <w:r w:rsidRPr="006052DB">
                              <w:rPr>
                                <w:color w:val="000000" w:themeColor="text1"/>
                              </w:rPr>
                              <w:t>10</w:t>
                            </w:r>
                          </w:p>
                        </w:tc>
                      </w:tr>
                      <w:tr w:rsidR="006052DB" w:rsidRPr="006052DB" w14:paraId="7DB2F779" w14:textId="77777777" w:rsidTr="00541C44">
                        <w:trPr>
                          <w:cantSplit/>
                          <w:jc w:val="center"/>
                        </w:trPr>
                        <w:tc>
                          <w:tcPr>
                            <w:tcW w:w="300" w:type="dxa"/>
                            <w:vAlign w:val="center"/>
                          </w:tcPr>
                          <w:p w14:paraId="2EFDCF66" w14:textId="77777777" w:rsidR="006052DB" w:rsidRPr="006052DB" w:rsidRDefault="006052DB" w:rsidP="006052DB">
                            <w:pPr>
                              <w:pStyle w:val="TAC"/>
                              <w:rPr>
                                <w:color w:val="000000" w:themeColor="text1"/>
                              </w:rPr>
                            </w:pPr>
                            <w:r w:rsidRPr="006052DB">
                              <w:rPr>
                                <w:color w:val="000000" w:themeColor="text1"/>
                              </w:rPr>
                              <w:t>1</w:t>
                            </w:r>
                          </w:p>
                        </w:tc>
                        <w:tc>
                          <w:tcPr>
                            <w:tcW w:w="3385" w:type="dxa"/>
                            <w:vAlign w:val="center"/>
                          </w:tcPr>
                          <w:p w14:paraId="5A0A3F6A" w14:textId="77777777" w:rsidR="006052DB" w:rsidRPr="006052DB" w:rsidRDefault="006052DB" w:rsidP="006052DB">
                            <w:pPr>
                              <w:pStyle w:val="TAC"/>
                              <w:rPr>
                                <w:color w:val="000000" w:themeColor="text1"/>
                              </w:rPr>
                            </w:pPr>
                            <w:r w:rsidRPr="006052DB">
                              <w:rPr>
                                <w:color w:val="000000" w:themeColor="text1"/>
                              </w:rPr>
                              <w:t>25</w:t>
                            </w:r>
                          </w:p>
                        </w:tc>
                        <w:tc>
                          <w:tcPr>
                            <w:tcW w:w="3420" w:type="dxa"/>
                          </w:tcPr>
                          <w:p w14:paraId="562FAAA9" w14:textId="77777777" w:rsidR="006052DB" w:rsidRPr="006052DB" w:rsidRDefault="006052DB" w:rsidP="006052DB">
                            <w:pPr>
                              <w:pStyle w:val="TAC"/>
                              <w:rPr>
                                <w:color w:val="000000" w:themeColor="text1"/>
                              </w:rPr>
                            </w:pPr>
                            <w:r w:rsidRPr="006052DB">
                              <w:rPr>
                                <w:color w:val="000000" w:themeColor="text1"/>
                              </w:rPr>
                              <w:t>12</w:t>
                            </w:r>
                          </w:p>
                        </w:tc>
                      </w:tr>
                      <w:tr w:rsidR="006052DB" w:rsidRPr="006052DB" w14:paraId="3C474D46" w14:textId="77777777" w:rsidTr="00541C44">
                        <w:trPr>
                          <w:cantSplit/>
                          <w:jc w:val="center"/>
                        </w:trPr>
                        <w:tc>
                          <w:tcPr>
                            <w:tcW w:w="300" w:type="dxa"/>
                            <w:vAlign w:val="center"/>
                          </w:tcPr>
                          <w:p w14:paraId="55CCD43E" w14:textId="77777777" w:rsidR="006052DB" w:rsidRPr="006052DB" w:rsidRDefault="006052DB" w:rsidP="006052DB">
                            <w:pPr>
                              <w:pStyle w:val="TAC"/>
                              <w:rPr>
                                <w:color w:val="000000" w:themeColor="text1"/>
                              </w:rPr>
                            </w:pPr>
                            <w:r w:rsidRPr="006052DB">
                              <w:rPr>
                                <w:color w:val="000000" w:themeColor="text1"/>
                              </w:rPr>
                              <w:t>2</w:t>
                            </w:r>
                          </w:p>
                        </w:tc>
                        <w:tc>
                          <w:tcPr>
                            <w:tcW w:w="3385" w:type="dxa"/>
                            <w:vAlign w:val="center"/>
                          </w:tcPr>
                          <w:p w14:paraId="2DF72EF5" w14:textId="77777777" w:rsidR="006052DB" w:rsidRPr="006052DB" w:rsidRDefault="006052DB" w:rsidP="006052DB">
                            <w:pPr>
                              <w:pStyle w:val="TAC"/>
                              <w:rPr>
                                <w:color w:val="000000" w:themeColor="text1"/>
                              </w:rPr>
                            </w:pPr>
                            <w:r w:rsidRPr="006052DB">
                              <w:rPr>
                                <w:color w:val="000000" w:themeColor="text1"/>
                              </w:rPr>
                              <w:t>25</w:t>
                            </w:r>
                          </w:p>
                        </w:tc>
                        <w:tc>
                          <w:tcPr>
                            <w:tcW w:w="3420" w:type="dxa"/>
                          </w:tcPr>
                          <w:p w14:paraId="7ED13E13" w14:textId="77777777" w:rsidR="006052DB" w:rsidRPr="006052DB" w:rsidRDefault="006052DB" w:rsidP="006052DB">
                            <w:pPr>
                              <w:pStyle w:val="TAC"/>
                              <w:rPr>
                                <w:color w:val="000000" w:themeColor="text1"/>
                              </w:rPr>
                            </w:pPr>
                            <w:r w:rsidRPr="006052DB">
                              <w:rPr>
                                <w:color w:val="000000" w:themeColor="text1"/>
                              </w:rPr>
                              <w:t>22</w:t>
                            </w:r>
                          </w:p>
                        </w:tc>
                      </w:tr>
                    </w:tbl>
                    <w:p w14:paraId="3637CBEF" w14:textId="77777777" w:rsidR="006052DB" w:rsidRPr="006052DB" w:rsidRDefault="006052DB" w:rsidP="006052DB">
                      <w:pPr>
                        <w:spacing w:after="0"/>
                        <w:rPr>
                          <w:rFonts w:ascii="Times New Roman" w:hAnsi="Times New Roman"/>
                          <w:color w:val="000000" w:themeColor="text1"/>
                          <w:szCs w:val="20"/>
                        </w:rPr>
                      </w:pPr>
                    </w:p>
                  </w:txbxContent>
                </v:textbox>
                <w10:anchorlock/>
              </v:rect>
            </w:pict>
          </mc:Fallback>
        </mc:AlternateContent>
      </w:r>
    </w:p>
    <w:p w14:paraId="51D0D569" w14:textId="3AED29C3" w:rsidR="000E5E73" w:rsidRDefault="001765B7" w:rsidP="006A2BEB">
      <w:pPr>
        <w:pStyle w:val="a3"/>
        <w:spacing w:before="240"/>
        <w:rPr>
          <w:rFonts w:asciiTheme="minorHAnsi" w:hAnsiTheme="minorHAnsi" w:cstheme="minorHAnsi"/>
          <w:sz w:val="22"/>
          <w:szCs w:val="22"/>
        </w:rPr>
      </w:pPr>
      <w:r w:rsidRPr="006A2BEB">
        <w:rPr>
          <w:rFonts w:asciiTheme="minorHAnsi" w:hAnsiTheme="minorHAnsi" w:cstheme="minorHAnsi"/>
          <w:sz w:val="22"/>
          <w:szCs w:val="22"/>
        </w:rPr>
        <w:t xml:space="preserve">However, </w:t>
      </w:r>
      <w:r w:rsidR="006A2BEB" w:rsidRPr="006A2BEB">
        <w:rPr>
          <w:rFonts w:asciiTheme="minorHAnsi" w:hAnsiTheme="minorHAnsi" w:cstheme="minorHAnsi" w:hint="eastAsia"/>
          <w:sz w:val="22"/>
          <w:szCs w:val="22"/>
        </w:rPr>
        <w:t xml:space="preserve">there are some </w:t>
      </w:r>
      <w:r w:rsidR="006A2BEB" w:rsidRPr="006A2BEB">
        <w:rPr>
          <w:rFonts w:asciiTheme="minorHAnsi" w:hAnsiTheme="minorHAnsi" w:cstheme="minorHAnsi"/>
          <w:sz w:val="22"/>
          <w:szCs w:val="22"/>
        </w:rPr>
        <w:t>editorial</w:t>
      </w:r>
      <w:r w:rsidR="006A2BEB" w:rsidRPr="006A2BEB">
        <w:rPr>
          <w:rFonts w:asciiTheme="minorHAnsi" w:hAnsiTheme="minorHAnsi" w:cstheme="minorHAnsi" w:hint="eastAsia"/>
          <w:sz w:val="22"/>
          <w:szCs w:val="22"/>
        </w:rPr>
        <w:t xml:space="preserve"> </w:t>
      </w:r>
      <w:r w:rsidR="006A2BEB" w:rsidRPr="006A2BEB">
        <w:rPr>
          <w:rFonts w:asciiTheme="minorHAnsi" w:hAnsiTheme="minorHAnsi" w:cstheme="minorHAnsi"/>
          <w:sz w:val="22"/>
          <w:szCs w:val="22"/>
        </w:rPr>
        <w:t>errors</w:t>
      </w:r>
      <w:r w:rsidR="006A2BEB" w:rsidRPr="006A2BEB">
        <w:rPr>
          <w:rFonts w:asciiTheme="minorHAnsi" w:hAnsiTheme="minorHAnsi" w:cstheme="minorHAnsi" w:hint="eastAsia"/>
          <w:sz w:val="22"/>
          <w:szCs w:val="22"/>
        </w:rPr>
        <w:t xml:space="preserve"> in this </w:t>
      </w:r>
      <w:r w:rsidR="006A2BEB" w:rsidRPr="006A2BEB">
        <w:rPr>
          <w:rFonts w:asciiTheme="minorHAnsi" w:hAnsiTheme="minorHAnsi" w:cstheme="minorHAnsi"/>
          <w:sz w:val="22"/>
          <w:szCs w:val="22"/>
        </w:rPr>
        <w:t>specification</w:t>
      </w:r>
      <w:r w:rsidR="006A2BEB" w:rsidRPr="006A2BEB">
        <w:rPr>
          <w:rFonts w:asciiTheme="minorHAnsi" w:hAnsiTheme="minorHAnsi" w:cstheme="minorHAnsi" w:hint="eastAsia"/>
          <w:sz w:val="22"/>
          <w:szCs w:val="22"/>
        </w:rPr>
        <w:t xml:space="preserve">. </w:t>
      </w:r>
      <w:r w:rsidR="006A2BEB">
        <w:rPr>
          <w:rFonts w:asciiTheme="minorHAnsi" w:hAnsiTheme="minorHAnsi" w:cstheme="minorHAnsi"/>
          <w:sz w:val="22"/>
          <w:szCs w:val="22"/>
        </w:rPr>
        <w:t>T</w:t>
      </w:r>
      <w:r w:rsidR="006A2BEB" w:rsidRPr="006A2BEB">
        <w:rPr>
          <w:rFonts w:asciiTheme="minorHAnsi" w:hAnsiTheme="minorHAnsi" w:cstheme="minorHAnsi"/>
          <w:sz w:val="22"/>
          <w:szCs w:val="22"/>
        </w:rPr>
        <w:t>he last sentence describes</w:t>
      </w:r>
      <w:r w:rsidR="006A2BEB">
        <w:rPr>
          <w:rFonts w:asciiTheme="minorHAnsi" w:hAnsiTheme="minorHAnsi" w:cstheme="minorHAnsi"/>
          <w:sz w:val="22"/>
          <w:szCs w:val="22"/>
        </w:rPr>
        <w:t xml:space="preserve"> that</w:t>
      </w:r>
      <w:r w:rsidR="006A2BEB" w:rsidRPr="006A2BEB">
        <w:rPr>
          <w:rFonts w:asciiTheme="minorHAnsi" w:hAnsiTheme="minorHAnsi" w:cstheme="minorHAnsi"/>
          <w:sz w:val="22"/>
          <w:szCs w:val="22"/>
        </w:rPr>
        <w:t xml:space="preserve"> the </w:t>
      </w:r>
      <m:oMath>
        <m:sSub>
          <m:sSubPr>
            <m:ctrlPr>
              <w:rPr>
                <w:rFonts w:ascii="Cambria Math" w:hAnsi="Cambria Math" w:cstheme="minorHAnsi"/>
                <w:sz w:val="22"/>
                <w:szCs w:val="22"/>
              </w:rPr>
            </m:ctrlPr>
          </m:sSubPr>
          <m:e>
            <m:r>
              <w:rPr>
                <w:rFonts w:ascii="Cambria Math" w:hAnsi="Cambria Math" w:cstheme="minorHAnsi"/>
                <w:sz w:val="22"/>
                <w:szCs w:val="22"/>
              </w:rPr>
              <m:t>P</m:t>
            </m:r>
          </m:e>
          <m:sub>
            <m:r>
              <w:rPr>
                <w:rFonts w:ascii="Cambria Math" w:hAnsi="Cambria Math" w:cstheme="minorHAnsi"/>
                <w:sz w:val="22"/>
                <w:szCs w:val="22"/>
              </w:rPr>
              <m:t>switch</m:t>
            </m:r>
          </m:sub>
        </m:sSub>
      </m:oMath>
      <w:r w:rsidR="006A2BEB" w:rsidRPr="006A2BEB">
        <w:rPr>
          <w:rFonts w:asciiTheme="minorHAnsi" w:hAnsiTheme="minorHAnsi" w:cstheme="minorHAnsi"/>
          <w:sz w:val="22"/>
          <w:szCs w:val="22"/>
        </w:rPr>
        <w:t xml:space="preserve"> value no lower than</w:t>
      </w:r>
      <w:r w:rsidR="006A2BEB">
        <w:rPr>
          <w:rFonts w:asciiTheme="minorHAnsi" w:hAnsiTheme="minorHAnsi" w:cstheme="minorHAnsi"/>
          <w:sz w:val="22"/>
          <w:szCs w:val="22"/>
        </w:rPr>
        <w:t xml:space="preserve"> the UE processing</w:t>
      </w:r>
      <w:r w:rsidR="006A2BEB" w:rsidRPr="006A2BEB">
        <w:rPr>
          <w:rFonts w:asciiTheme="minorHAnsi" w:hAnsiTheme="minorHAnsi" w:cstheme="minorHAnsi"/>
          <w:sz w:val="22"/>
          <w:szCs w:val="22"/>
        </w:rPr>
        <w:t xml:space="preserve"> capability</w:t>
      </w:r>
      <w:r w:rsidR="006A2BEB">
        <w:rPr>
          <w:rFonts w:asciiTheme="minorHAnsi" w:hAnsiTheme="minorHAnsi" w:cstheme="minorHAnsi"/>
          <w:sz w:val="22"/>
          <w:szCs w:val="22"/>
        </w:rPr>
        <w:t xml:space="preserve"> should be changed to “</w:t>
      </w:r>
      <w:r w:rsidR="006A2BEB" w:rsidRPr="006A2BEB">
        <w:rPr>
          <w:rFonts w:asciiTheme="minorHAnsi" w:hAnsiTheme="minorHAnsi" w:cstheme="minorHAnsi"/>
          <w:sz w:val="22"/>
          <w:szCs w:val="22"/>
        </w:rPr>
        <w:t>If the UE indicates a corresponding capability, the UE applies the</w:t>
      </w:r>
      <w:r w:rsidR="006A2BEB">
        <w:rPr>
          <w:rFonts w:asciiTheme="minorHAnsi" w:hAnsiTheme="minorHAnsi" w:cstheme="minorHAnsi"/>
          <w:sz w:val="22"/>
          <w:szCs w:val="22"/>
        </w:rPr>
        <w:t xml:space="preserve"> </w:t>
      </w:r>
      <w:r w:rsidR="006A2BEB" w:rsidRPr="006A2BEB">
        <w:rPr>
          <w:rFonts w:asciiTheme="minorHAnsi" w:hAnsiTheme="minorHAnsi" w:cstheme="minorHAnsi"/>
          <w:color w:val="FF0000"/>
          <w:sz w:val="22"/>
          <w:szCs w:val="22"/>
        </w:rPr>
        <w:t xml:space="preserve">minimum value of </w:t>
      </w:r>
      <m:oMath>
        <m:sSub>
          <m:sSubPr>
            <m:ctrlPr>
              <w:rPr>
                <w:rFonts w:ascii="Cambria Math" w:hAnsi="Cambria Math" w:cstheme="minorHAnsi"/>
                <w:sz w:val="22"/>
                <w:szCs w:val="22"/>
              </w:rPr>
            </m:ctrlPr>
          </m:sSubPr>
          <m:e>
            <m:r>
              <w:rPr>
                <w:rFonts w:ascii="Cambria Math" w:hAnsi="Cambria Math" w:cstheme="minorHAnsi"/>
                <w:sz w:val="22"/>
                <w:szCs w:val="22"/>
              </w:rPr>
              <m:t>P</m:t>
            </m:r>
          </m:e>
          <m:sub>
            <m:r>
              <w:rPr>
                <w:rFonts w:ascii="Cambria Math" w:hAnsi="Cambria Math" w:cstheme="minorHAnsi"/>
                <w:sz w:val="22"/>
                <w:szCs w:val="22"/>
              </w:rPr>
              <m:t>switch</m:t>
            </m:r>
          </m:sub>
        </m:sSub>
      </m:oMath>
      <w:r w:rsidR="006A2BEB" w:rsidRPr="006A2BEB">
        <w:rPr>
          <w:rFonts w:asciiTheme="minorHAnsi" w:hAnsiTheme="minorHAnsi" w:cstheme="minorHAnsi"/>
          <w:sz w:val="22"/>
          <w:szCs w:val="22"/>
        </w:rPr>
        <w:t xml:space="preserve"> </w:t>
      </w:r>
      <w:r w:rsidR="006A2BEB" w:rsidRPr="006A2BEB">
        <w:rPr>
          <w:rFonts w:asciiTheme="minorHAnsi" w:hAnsiTheme="minorHAnsi" w:cstheme="minorHAnsi"/>
          <w:strike/>
          <w:color w:val="FF0000"/>
          <w:sz w:val="22"/>
          <w:szCs w:val="22"/>
        </w:rPr>
        <w:t>value</w:t>
      </w:r>
      <w:r w:rsidR="006A2BEB" w:rsidRPr="006A2BEB">
        <w:rPr>
          <w:rFonts w:asciiTheme="minorHAnsi" w:hAnsiTheme="minorHAnsi" w:cstheme="minorHAnsi"/>
          <w:color w:val="FF0000"/>
          <w:sz w:val="22"/>
          <w:szCs w:val="22"/>
        </w:rPr>
        <w:t xml:space="preserve"> </w:t>
      </w:r>
      <w:r w:rsidR="006A2BEB" w:rsidRPr="006A2BEB">
        <w:rPr>
          <w:rFonts w:asciiTheme="minorHAnsi" w:hAnsiTheme="minorHAnsi" w:cstheme="minorHAnsi"/>
          <w:sz w:val="22"/>
          <w:szCs w:val="22"/>
        </w:rPr>
        <w:t xml:space="preserve">for UE processing capability 2; otherwise, the UE applies the </w:t>
      </w:r>
      <w:r w:rsidR="006A2BEB" w:rsidRPr="006A2BEB">
        <w:rPr>
          <w:rFonts w:asciiTheme="minorHAnsi" w:hAnsiTheme="minorHAnsi" w:cstheme="minorHAnsi"/>
          <w:color w:val="FF0000"/>
          <w:sz w:val="22"/>
          <w:szCs w:val="22"/>
        </w:rPr>
        <w:t xml:space="preserve">minimum value of </w:t>
      </w:r>
      <m:oMath>
        <m:sSub>
          <m:sSubPr>
            <m:ctrlPr>
              <w:rPr>
                <w:rFonts w:ascii="Cambria Math" w:hAnsi="Cambria Math" w:cstheme="minorHAnsi"/>
                <w:sz w:val="22"/>
                <w:szCs w:val="22"/>
              </w:rPr>
            </m:ctrlPr>
          </m:sSubPr>
          <m:e>
            <m:r>
              <w:rPr>
                <w:rFonts w:ascii="Cambria Math" w:hAnsi="Cambria Math" w:cstheme="minorHAnsi"/>
                <w:sz w:val="22"/>
                <w:szCs w:val="22"/>
              </w:rPr>
              <m:t>P</m:t>
            </m:r>
          </m:e>
          <m:sub>
            <m:r>
              <w:rPr>
                <w:rFonts w:ascii="Cambria Math" w:hAnsi="Cambria Math" w:cstheme="minorHAnsi"/>
                <w:sz w:val="22"/>
                <w:szCs w:val="22"/>
              </w:rPr>
              <m:t>switch</m:t>
            </m:r>
          </m:sub>
        </m:sSub>
      </m:oMath>
      <w:r w:rsidR="006A2BEB" w:rsidRPr="006A2BEB">
        <w:rPr>
          <w:rFonts w:asciiTheme="minorHAnsi" w:hAnsiTheme="minorHAnsi" w:cstheme="minorHAnsi"/>
          <w:sz w:val="22"/>
          <w:szCs w:val="22"/>
        </w:rPr>
        <w:t xml:space="preserve"> </w:t>
      </w:r>
      <w:r w:rsidR="006A2BEB" w:rsidRPr="006A2BEB">
        <w:rPr>
          <w:rFonts w:asciiTheme="minorHAnsi" w:hAnsiTheme="minorHAnsi" w:cstheme="minorHAnsi"/>
          <w:strike/>
          <w:color w:val="FF0000"/>
          <w:sz w:val="22"/>
          <w:szCs w:val="22"/>
        </w:rPr>
        <w:t>value</w:t>
      </w:r>
      <w:r w:rsidR="006A2BEB" w:rsidRPr="006A2BEB">
        <w:rPr>
          <w:rFonts w:asciiTheme="minorHAnsi" w:hAnsiTheme="minorHAnsi" w:cstheme="minorHAnsi"/>
          <w:color w:val="FF0000"/>
          <w:sz w:val="22"/>
          <w:szCs w:val="22"/>
        </w:rPr>
        <w:t xml:space="preserve"> </w:t>
      </w:r>
      <w:r w:rsidR="006A2BEB" w:rsidRPr="006A2BEB">
        <w:rPr>
          <w:rFonts w:asciiTheme="minorHAnsi" w:hAnsiTheme="minorHAnsi" w:cstheme="minorHAnsi"/>
          <w:sz w:val="22"/>
          <w:szCs w:val="22"/>
        </w:rPr>
        <w:t xml:space="preserve">for UE processing capability 1 for SCS configuration </w:t>
      </w:r>
      <m:oMath>
        <m:r>
          <w:rPr>
            <w:rFonts w:ascii="Cambria Math" w:hAnsi="Cambria Math" w:cstheme="minorHAnsi"/>
            <w:sz w:val="22"/>
            <w:szCs w:val="22"/>
          </w:rPr>
          <m:t>μ</m:t>
        </m:r>
      </m:oMath>
      <w:r w:rsidR="006A2BEB" w:rsidRPr="006A2BEB">
        <w:rPr>
          <w:rFonts w:asciiTheme="minorHAnsi" w:hAnsiTheme="minorHAnsi" w:cstheme="minorHAnsi"/>
          <w:sz w:val="22"/>
          <w:szCs w:val="22"/>
        </w:rPr>
        <w:t xml:space="preserve"> </w:t>
      </w:r>
      <w:r w:rsidR="006A2BEB">
        <w:rPr>
          <w:rFonts w:asciiTheme="minorHAnsi" w:hAnsiTheme="minorHAnsi" w:cstheme="minorHAnsi"/>
          <w:sz w:val="22"/>
          <w:szCs w:val="22"/>
        </w:rPr>
        <w:t>”.</w:t>
      </w:r>
    </w:p>
    <w:p w14:paraId="14875779" w14:textId="1E1946AA" w:rsidR="006A2BEB" w:rsidRDefault="006A2BEB" w:rsidP="006A2BEB">
      <w:pPr>
        <w:spacing w:before="240"/>
        <w:jc w:val="left"/>
        <w:rPr>
          <w:rFonts w:asciiTheme="minorHAnsi" w:eastAsia="Times New Roman" w:hAnsiTheme="minorHAnsi" w:cstheme="minorHAnsi"/>
          <w:b/>
          <w:bCs/>
          <w:color w:val="000000" w:themeColor="text1"/>
          <w:kern w:val="2"/>
          <w:sz w:val="22"/>
          <w:lang w:eastAsia="zh-CN"/>
        </w:rPr>
      </w:pPr>
      <w:r w:rsidRPr="00171E19">
        <w:rPr>
          <w:rFonts w:asciiTheme="minorHAnsi" w:eastAsia="Times New Roman" w:hAnsiTheme="minorHAnsi" w:cstheme="minorHAnsi"/>
          <w:b/>
          <w:bCs/>
          <w:color w:val="000000" w:themeColor="text1"/>
          <w:kern w:val="2"/>
          <w:sz w:val="22"/>
          <w:lang w:eastAsia="zh-CN"/>
        </w:rPr>
        <w:lastRenderedPageBreak/>
        <w:t xml:space="preserve">Proposal </w:t>
      </w:r>
      <w:r w:rsidRPr="00171E19">
        <w:rPr>
          <w:rFonts w:asciiTheme="minorHAnsi" w:eastAsia="Times New Roman" w:hAnsiTheme="minorHAnsi" w:cstheme="minorHAnsi" w:hint="eastAsia"/>
          <w:b/>
          <w:bCs/>
          <w:color w:val="000000" w:themeColor="text1"/>
          <w:kern w:val="2"/>
          <w:sz w:val="22"/>
          <w:lang w:eastAsia="zh-CN"/>
        </w:rPr>
        <w:t>1</w:t>
      </w:r>
      <w:r w:rsidRPr="00171E19">
        <w:rPr>
          <w:rFonts w:asciiTheme="minorHAnsi" w:eastAsia="Times New Roman" w:hAnsiTheme="minorHAnsi" w:cstheme="minorHAnsi"/>
          <w:b/>
          <w:bCs/>
          <w:color w:val="000000" w:themeColor="text1"/>
          <w:kern w:val="2"/>
          <w:sz w:val="22"/>
          <w:lang w:eastAsia="zh-CN"/>
        </w:rPr>
        <w:t>: Text</w:t>
      </w:r>
      <w:r w:rsidRPr="006619C6">
        <w:rPr>
          <w:rFonts w:asciiTheme="minorHAnsi" w:hAnsiTheme="minorHAnsi" w:cstheme="minorHAnsi"/>
          <w:b/>
          <w:bCs/>
          <w:sz w:val="22"/>
          <w:szCs w:val="22"/>
          <w:lang w:eastAsia="x-none"/>
        </w:rPr>
        <w:t xml:space="preserve"> proposal </w:t>
      </w:r>
      <w:r>
        <w:rPr>
          <w:rFonts w:asciiTheme="minorHAnsi" w:hAnsiTheme="minorHAnsi" w:cstheme="minorHAnsi"/>
          <w:b/>
          <w:bCs/>
          <w:sz w:val="22"/>
          <w:szCs w:val="22"/>
          <w:lang w:eastAsia="x-none"/>
        </w:rPr>
        <w:t xml:space="preserve">1 is adopted </w:t>
      </w:r>
      <w:r w:rsidRPr="00AB6DDE">
        <w:rPr>
          <w:rFonts w:asciiTheme="minorHAnsi" w:eastAsia="Times New Roman" w:hAnsiTheme="minorHAnsi" w:cstheme="minorHAnsi"/>
          <w:b/>
          <w:bCs/>
          <w:color w:val="000000" w:themeColor="text1"/>
          <w:kern w:val="2"/>
          <w:sz w:val="22"/>
          <w:lang w:eastAsia="zh-CN"/>
        </w:rPr>
        <w:t>in TS 38.213</w:t>
      </w:r>
      <w:r>
        <w:rPr>
          <w:rFonts w:asciiTheme="minorHAnsi" w:eastAsia="Times New Roman" w:hAnsiTheme="minorHAnsi" w:cstheme="minorHAnsi"/>
          <w:b/>
          <w:bCs/>
          <w:color w:val="000000" w:themeColor="text1"/>
          <w:kern w:val="2"/>
          <w:sz w:val="22"/>
          <w:lang w:eastAsia="zh-CN"/>
        </w:rPr>
        <w:t xml:space="preserve"> clause 10.4</w:t>
      </w:r>
      <w:r>
        <w:rPr>
          <w:rFonts w:asciiTheme="minorHAnsi" w:hAnsiTheme="minorHAnsi" w:cstheme="minorHAnsi"/>
          <w:b/>
          <w:bCs/>
          <w:sz w:val="22"/>
          <w:szCs w:val="22"/>
          <w:lang w:eastAsia="x-none"/>
        </w:rPr>
        <w:t xml:space="preserve"> </w:t>
      </w:r>
      <w:r w:rsidRPr="006619C6">
        <w:rPr>
          <w:rFonts w:asciiTheme="minorHAnsi" w:hAnsiTheme="minorHAnsi" w:cstheme="minorHAnsi"/>
          <w:b/>
          <w:bCs/>
          <w:sz w:val="22"/>
          <w:szCs w:val="22"/>
          <w:lang w:eastAsia="x-none"/>
        </w:rPr>
        <w:t>to correct the</w:t>
      </w:r>
      <w:r>
        <w:rPr>
          <w:rFonts w:asciiTheme="minorHAnsi" w:hAnsiTheme="minorHAnsi" w:cstheme="minorHAnsi"/>
          <w:b/>
          <w:bCs/>
          <w:sz w:val="22"/>
          <w:szCs w:val="22"/>
          <w:lang w:eastAsia="x-none"/>
        </w:rPr>
        <w:t xml:space="preserve"> specification for</w:t>
      </w:r>
      <w:r>
        <w:rPr>
          <w:rFonts w:asciiTheme="minorHAnsi" w:eastAsia="Times New Roman" w:hAnsiTheme="minorHAnsi" w:cstheme="minorHAnsi"/>
          <w:b/>
          <w:bCs/>
          <w:color w:val="000000" w:themeColor="text1"/>
          <w:kern w:val="2"/>
          <w:sz w:val="22"/>
          <w:lang w:eastAsia="zh-CN"/>
        </w:rPr>
        <w:t xml:space="preserve"> UE applying the minimum SSSG switching time according to corresponding </w:t>
      </w:r>
      <w:r w:rsidRPr="006A2BEB">
        <w:rPr>
          <w:rFonts w:asciiTheme="minorHAnsi" w:eastAsia="Times New Roman" w:hAnsiTheme="minorHAnsi" w:cstheme="minorHAnsi"/>
          <w:b/>
          <w:bCs/>
          <w:color w:val="000000" w:themeColor="text1"/>
          <w:kern w:val="2"/>
          <w:sz w:val="22"/>
          <w:lang w:eastAsia="zh-CN"/>
        </w:rPr>
        <w:t xml:space="preserve">UE processing </w:t>
      </w:r>
      <w:r>
        <w:rPr>
          <w:rFonts w:asciiTheme="minorHAnsi" w:eastAsia="Times New Roman" w:hAnsiTheme="minorHAnsi" w:cstheme="minorHAnsi"/>
          <w:b/>
          <w:bCs/>
          <w:color w:val="000000" w:themeColor="text1"/>
          <w:kern w:val="2"/>
          <w:sz w:val="22"/>
          <w:lang w:eastAsia="zh-CN"/>
        </w:rPr>
        <w:t>capability</w:t>
      </w:r>
      <w:r w:rsidRPr="006A2BEB">
        <w:rPr>
          <w:rFonts w:asciiTheme="minorHAnsi" w:eastAsia="Times New Roman" w:hAnsiTheme="minorHAnsi" w:cstheme="minorHAnsi" w:hint="eastAsia"/>
          <w:b/>
          <w:bCs/>
          <w:color w:val="000000" w:themeColor="text1"/>
          <w:kern w:val="2"/>
          <w:sz w:val="22"/>
          <w:lang w:eastAsia="zh-CN"/>
        </w:rPr>
        <w:t>.</w:t>
      </w:r>
    </w:p>
    <w:p w14:paraId="19A373A7" w14:textId="77777777" w:rsidR="00552D9D" w:rsidRPr="00924DFA" w:rsidRDefault="00552D9D" w:rsidP="006A2BEB">
      <w:pPr>
        <w:spacing w:before="240"/>
        <w:jc w:val="left"/>
        <w:rPr>
          <w:rFonts w:asciiTheme="minorHAnsi" w:eastAsia="新細明體" w:hAnsiTheme="minorHAnsi" w:cstheme="minorHAnsi"/>
          <w:b/>
          <w:bCs/>
          <w:sz w:val="22"/>
          <w:szCs w:val="22"/>
          <w:lang w:eastAsia="zh-TW"/>
        </w:rPr>
      </w:pPr>
    </w:p>
    <w:p w14:paraId="11EF2EAC" w14:textId="7FA5F35E" w:rsidR="006A2BEB" w:rsidRDefault="006A2BEB" w:rsidP="006A2BEB">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Pr>
          <w:rFonts w:ascii="Times New Roman" w:eastAsia="Symbol" w:hAnsi="Times New Roman"/>
          <w:lang w:eastAsia="ko-KR"/>
        </w:rPr>
        <w:t xml:space="preserve"> 1</w:t>
      </w:r>
      <w:r w:rsidRPr="008E0F1D">
        <w:rPr>
          <w:rFonts w:ascii="Times New Roman" w:eastAsia="Symbol" w:hAnsi="Times New Roman"/>
          <w:lang w:eastAsia="ko-KR"/>
        </w:rPr>
        <w:t xml:space="preserve"> </w:t>
      </w:r>
      <w:r>
        <w:rPr>
          <w:rFonts w:ascii="Times New Roman" w:eastAsia="Symbol" w:hAnsi="Times New Roman"/>
          <w:lang w:eastAsia="ko-KR"/>
        </w:rPr>
        <w:t>starts=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1FDE464B" w14:textId="77777777" w:rsidR="006A2BEB" w:rsidRPr="00147269" w:rsidRDefault="006A2BEB" w:rsidP="006A2BEB">
      <w:pPr>
        <w:spacing w:before="240" w:after="0"/>
        <w:jc w:val="left"/>
        <w:rPr>
          <w:rFonts w:ascii="Arial" w:hAnsi="Arial"/>
          <w:b/>
        </w:rPr>
      </w:pPr>
      <w:r w:rsidRPr="00147269">
        <w:rPr>
          <w:rFonts w:ascii="Arial" w:hAnsi="Arial"/>
          <w:b/>
        </w:rPr>
        <w:t>10.4</w:t>
      </w:r>
      <w:r w:rsidRPr="00147269">
        <w:rPr>
          <w:rFonts w:ascii="Arial" w:hAnsi="Arial"/>
          <w:b/>
        </w:rPr>
        <w:tab/>
        <w:t>Search space set switching</w:t>
      </w:r>
    </w:p>
    <w:p w14:paraId="2D3B5B80" w14:textId="77777777" w:rsidR="006A2BEB" w:rsidRPr="00147269" w:rsidRDefault="006A2BEB" w:rsidP="006A2BEB">
      <w:pPr>
        <w:pStyle w:val="B1"/>
        <w:spacing w:before="240"/>
        <w:jc w:val="center"/>
        <w:rPr>
          <w:color w:val="FF0000"/>
        </w:rPr>
      </w:pPr>
      <w:r w:rsidRPr="00147269">
        <w:rPr>
          <w:noProof/>
          <w:color w:val="FF0000"/>
          <w:lang w:eastAsia="zh-CN"/>
        </w:rPr>
        <w:t>*** Unchanged text is omitted ***</w:t>
      </w:r>
    </w:p>
    <w:p w14:paraId="689F4259" w14:textId="0324C1F7" w:rsidR="006A2BEB" w:rsidRPr="006052DB" w:rsidRDefault="006A2BEB" w:rsidP="006A2BEB">
      <w:pPr>
        <w:rPr>
          <w:color w:val="000000" w:themeColor="text1"/>
        </w:rPr>
      </w:pPr>
      <w:r w:rsidRPr="006052DB">
        <w:rPr>
          <w:color w:val="000000" w:themeColor="text1"/>
          <w:lang w:eastAsia="zh-CN"/>
        </w:rPr>
        <w:t xml:space="preserve">A UE can be provided by </w:t>
      </w:r>
      <w:r w:rsidRPr="006052DB">
        <w:rPr>
          <w:i/>
          <w:color w:val="000000" w:themeColor="text1"/>
          <w:lang w:eastAsia="zh-CN"/>
        </w:rPr>
        <w:t>XYZ</w:t>
      </w:r>
      <w:r w:rsidRPr="006052DB">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6052DB">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6052DB">
        <w:rPr>
          <w:color w:val="000000" w:themeColor="text1"/>
        </w:rPr>
        <w:t xml:space="preserve"> is provided in Table 10.4-1 for UE processing </w:t>
      </w:r>
      <w:r w:rsidRPr="006A2BEB">
        <w:rPr>
          <w:color w:val="000000" w:themeColor="text1"/>
        </w:rPr>
        <w:t xml:space="preserve">capability 1 and UE processing capability 2 and SCS configuration </w:t>
      </w:r>
      <m:oMath>
        <m:r>
          <w:rPr>
            <w:rFonts w:ascii="Cambria Math" w:hAnsi="Cambria Math"/>
            <w:color w:val="000000" w:themeColor="text1"/>
          </w:rPr>
          <m:t>μ</m:t>
        </m:r>
      </m:oMath>
      <w:r w:rsidRPr="006A2BEB">
        <w:rPr>
          <w:color w:val="000000" w:themeColor="text1"/>
        </w:rPr>
        <w:t>. If the UE indicates a corresponding capability, the UE applies the</w:t>
      </w:r>
      <w:r>
        <w:rPr>
          <w:color w:val="000000" w:themeColor="text1"/>
        </w:rPr>
        <w:t xml:space="preserve"> </w:t>
      </w:r>
      <w:r w:rsidRPr="006A2BEB">
        <w:rPr>
          <w:color w:val="FF0000"/>
        </w:rPr>
        <w:t>minimum value of</w:t>
      </w:r>
      <w:r w:rsidRPr="006A2BEB">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6A2BEB">
        <w:rPr>
          <w:color w:val="000000" w:themeColor="text1"/>
        </w:rPr>
        <w:t xml:space="preserve"> </w:t>
      </w:r>
      <w:r w:rsidRPr="006A2BEB">
        <w:rPr>
          <w:strike/>
          <w:color w:val="FF0000"/>
        </w:rPr>
        <w:t>value</w:t>
      </w:r>
      <w:r w:rsidRPr="006A2BEB">
        <w:rPr>
          <w:color w:val="FF0000"/>
        </w:rPr>
        <w:t xml:space="preserve"> </w:t>
      </w:r>
      <w:r w:rsidRPr="006A2BEB">
        <w:rPr>
          <w:color w:val="000000" w:themeColor="text1"/>
        </w:rPr>
        <w:t xml:space="preserve">for UE processing capability 2; otherwise, the UE applies the </w:t>
      </w:r>
      <w:r w:rsidRPr="006A2BEB">
        <w:rPr>
          <w:color w:val="FF0000"/>
        </w:rPr>
        <w:t>minimum value of</w:t>
      </w:r>
      <w:r w:rsidRPr="006A2BEB">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6A2BEB">
        <w:rPr>
          <w:color w:val="000000" w:themeColor="text1"/>
        </w:rPr>
        <w:t xml:space="preserve"> </w:t>
      </w:r>
      <w:r w:rsidRPr="006A2BEB">
        <w:rPr>
          <w:strike/>
          <w:color w:val="FF0000"/>
        </w:rPr>
        <w:t>value</w:t>
      </w:r>
      <w:r w:rsidRPr="006A2BEB">
        <w:rPr>
          <w:color w:val="FF0000"/>
        </w:rPr>
        <w:t xml:space="preserve"> </w:t>
      </w:r>
      <w:r w:rsidRPr="006A2BEB">
        <w:rPr>
          <w:color w:val="000000" w:themeColor="text1"/>
        </w:rPr>
        <w:t xml:space="preserve">for UE processing capability 1 for SCS </w:t>
      </w:r>
      <w:proofErr w:type="gramStart"/>
      <w:r w:rsidRPr="006A2BEB">
        <w:rPr>
          <w:color w:val="000000" w:themeColor="text1"/>
        </w:rPr>
        <w:t xml:space="preserve">configuration </w:t>
      </w:r>
      <w:proofErr w:type="gramEnd"/>
      <m:oMath>
        <m:r>
          <w:rPr>
            <w:rFonts w:ascii="Cambria Math" w:hAnsi="Cambria Math"/>
            <w:color w:val="000000" w:themeColor="text1"/>
          </w:rPr>
          <m:t>μ</m:t>
        </m:r>
      </m:oMath>
      <w:r w:rsidRPr="006A2BEB">
        <w:rPr>
          <w:color w:val="000000" w:themeColor="text1"/>
        </w:rPr>
        <w:t>.</w:t>
      </w:r>
      <w:r w:rsidRPr="006052DB">
        <w:rPr>
          <w:color w:val="000000" w:themeColor="text1"/>
        </w:rPr>
        <w:t xml:space="preserve">     </w:t>
      </w:r>
    </w:p>
    <w:p w14:paraId="0876252C" w14:textId="77777777" w:rsidR="006A2BEB" w:rsidRPr="00147269" w:rsidRDefault="006A2BEB" w:rsidP="006A2BEB">
      <w:pPr>
        <w:pStyle w:val="B1"/>
        <w:jc w:val="center"/>
        <w:rPr>
          <w:color w:val="FF0000"/>
        </w:rPr>
      </w:pPr>
      <w:r w:rsidRPr="00147269">
        <w:rPr>
          <w:noProof/>
          <w:color w:val="FF0000"/>
          <w:lang w:eastAsia="zh-CN"/>
        </w:rPr>
        <w:t>*** Unchanged text is omitted ***</w:t>
      </w:r>
    </w:p>
    <w:p w14:paraId="377CBB90" w14:textId="4D773E7B" w:rsidR="006A2BEB" w:rsidRPr="008E0F1D" w:rsidRDefault="006A2BEB" w:rsidP="006A2BEB">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Pr>
          <w:rFonts w:ascii="Times New Roman" w:eastAsia="Symbol" w:hAnsi="Times New Roman"/>
          <w:lang w:eastAsia="ko-KR"/>
        </w:rPr>
        <w:t xml:space="preserve"> 1</w:t>
      </w:r>
      <w:r w:rsidRPr="008E0F1D">
        <w:rPr>
          <w:rFonts w:ascii="Times New Roman" w:eastAsia="Symbol" w:hAnsi="Times New Roman"/>
          <w:lang w:eastAsia="ko-KR"/>
        </w:rPr>
        <w:t xml:space="preserve"> </w:t>
      </w:r>
      <w:r>
        <w:rPr>
          <w:rFonts w:ascii="Times New Roman" w:eastAsia="Symbol" w:hAnsi="Times New Roman"/>
          <w:lang w:eastAsia="ko-KR"/>
        </w:rPr>
        <w:t>ends=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5397ED04" w14:textId="77777777" w:rsidR="000E5E73" w:rsidRDefault="000E5E73" w:rsidP="00B371C9">
      <w:pPr>
        <w:rPr>
          <w:lang w:eastAsia="zh-CN"/>
        </w:rPr>
      </w:pPr>
    </w:p>
    <w:p w14:paraId="066CA46C" w14:textId="77777777" w:rsidR="000E5E73" w:rsidRDefault="000E5E73" w:rsidP="00B371C9">
      <w:pPr>
        <w:rPr>
          <w:lang w:eastAsia="zh-CN"/>
        </w:rPr>
      </w:pPr>
    </w:p>
    <w:p w14:paraId="2BB7F901" w14:textId="5A9D7636" w:rsidR="00B371C9" w:rsidRDefault="00B371C9" w:rsidP="00B371C9">
      <w:pPr>
        <w:pStyle w:val="3"/>
        <w:rPr>
          <w:rFonts w:asciiTheme="minorHAnsi" w:hAnsiTheme="minorHAnsi" w:cstheme="minorHAnsi"/>
          <w:sz w:val="24"/>
          <w:szCs w:val="24"/>
        </w:rPr>
      </w:pPr>
      <w:r>
        <w:rPr>
          <w:rFonts w:asciiTheme="minorHAnsi" w:hAnsiTheme="minorHAnsi" w:cstheme="minorHAnsi"/>
          <w:sz w:val="24"/>
          <w:szCs w:val="24"/>
        </w:rPr>
        <w:t xml:space="preserve">Timer for </w:t>
      </w:r>
      <w:r w:rsidRPr="00B371C9">
        <w:rPr>
          <w:rFonts w:asciiTheme="minorHAnsi" w:hAnsiTheme="minorHAnsi" w:cstheme="minorHAnsi"/>
          <w:sz w:val="24"/>
          <w:szCs w:val="24"/>
        </w:rPr>
        <w:t>SSSG switching</w:t>
      </w:r>
    </w:p>
    <w:p w14:paraId="5DDE0B9D" w14:textId="5F74E195" w:rsidR="00CA5FFB" w:rsidRDefault="00CA5FFB" w:rsidP="00CA5FFB">
      <w:pPr>
        <w:spacing w:before="240"/>
        <w:rPr>
          <w:rFonts w:asciiTheme="minorHAnsi" w:eastAsia="Times New Roman" w:hAnsiTheme="minorHAnsi" w:cstheme="minorHAnsi"/>
          <w:bCs/>
          <w:color w:val="000000" w:themeColor="text1"/>
          <w:kern w:val="2"/>
          <w:sz w:val="22"/>
          <w:lang w:eastAsia="zh-CN"/>
        </w:rPr>
      </w:pPr>
      <w:r w:rsidRPr="003627CC">
        <w:rPr>
          <w:rFonts w:asciiTheme="minorHAnsi" w:eastAsia="Times New Roman" w:hAnsiTheme="minorHAnsi" w:cstheme="minorHAnsi"/>
          <w:bCs/>
          <w:color w:val="000000" w:themeColor="text1"/>
          <w:kern w:val="2"/>
          <w:sz w:val="22"/>
          <w:lang w:eastAsia="zh-CN"/>
        </w:rPr>
        <w:t xml:space="preserve">According to </w:t>
      </w:r>
      <w:r w:rsidRPr="003627CC">
        <w:rPr>
          <w:rFonts w:asciiTheme="minorHAnsi" w:eastAsia="Times New Roman" w:hAnsiTheme="minorHAnsi" w:cstheme="minorHAnsi" w:hint="eastAsia"/>
          <w:bCs/>
          <w:color w:val="000000" w:themeColor="text1"/>
          <w:kern w:val="2"/>
          <w:sz w:val="22"/>
          <w:lang w:eastAsia="zh-CN"/>
        </w:rPr>
        <w:t xml:space="preserve">the </w:t>
      </w:r>
      <w:r w:rsidRPr="003627CC">
        <w:rPr>
          <w:rFonts w:asciiTheme="minorHAnsi" w:eastAsia="Times New Roman" w:hAnsiTheme="minorHAnsi" w:cstheme="minorHAnsi"/>
          <w:bCs/>
          <w:color w:val="000000" w:themeColor="text1"/>
          <w:kern w:val="2"/>
          <w:sz w:val="22"/>
          <w:lang w:eastAsia="zh-CN"/>
        </w:rPr>
        <w:t>agreement made in RAN1#99 meeting</w:t>
      </w:r>
      <w:r w:rsidRPr="003627CC">
        <w:rPr>
          <w:rFonts w:asciiTheme="minorHAnsi" w:eastAsia="Times New Roman" w:hAnsiTheme="minorHAnsi" w:cstheme="minorHAnsi" w:hint="eastAsia"/>
          <w:bCs/>
          <w:color w:val="000000" w:themeColor="text1"/>
          <w:kern w:val="2"/>
          <w:sz w:val="22"/>
          <w:lang w:eastAsia="zh-CN"/>
        </w:rPr>
        <w:t xml:space="preserve"> [</w:t>
      </w:r>
      <w:r>
        <w:rPr>
          <w:rFonts w:asciiTheme="minorHAnsi" w:eastAsia="Times New Roman" w:hAnsiTheme="minorHAnsi" w:cstheme="minorHAnsi"/>
          <w:bCs/>
          <w:color w:val="000000" w:themeColor="text1"/>
          <w:kern w:val="2"/>
          <w:sz w:val="22"/>
          <w:lang w:eastAsia="zh-CN"/>
        </w:rPr>
        <w:t>1</w:t>
      </w:r>
      <w:r w:rsidRPr="003627CC">
        <w:rPr>
          <w:rFonts w:asciiTheme="minorHAnsi" w:eastAsia="Times New Roman" w:hAnsiTheme="minorHAnsi" w:cstheme="minorHAnsi" w:hint="eastAsia"/>
          <w:bCs/>
          <w:color w:val="000000" w:themeColor="text1"/>
          <w:kern w:val="2"/>
          <w:sz w:val="22"/>
          <w:lang w:eastAsia="zh-CN"/>
        </w:rPr>
        <w:t>]</w:t>
      </w:r>
      <w:r w:rsidRPr="003627CC">
        <w:rPr>
          <w:rFonts w:asciiTheme="minorHAnsi" w:eastAsia="Times New Roman" w:hAnsiTheme="minorHAnsi" w:cstheme="minorHAnsi"/>
          <w:bCs/>
          <w:color w:val="000000" w:themeColor="text1"/>
          <w:kern w:val="2"/>
          <w:sz w:val="22"/>
          <w:lang w:eastAsia="zh-CN"/>
        </w:rPr>
        <w:t>,</w:t>
      </w:r>
      <w:r>
        <w:rPr>
          <w:rFonts w:asciiTheme="minorHAnsi" w:eastAsia="Times New Roman" w:hAnsiTheme="minorHAnsi" w:cstheme="minorHAnsi"/>
          <w:bCs/>
          <w:color w:val="000000" w:themeColor="text1"/>
          <w:kern w:val="2"/>
          <w:sz w:val="22"/>
          <w:lang w:eastAsia="zh-CN"/>
        </w:rPr>
        <w:t xml:space="preserve"> the configuration of SSSG switching timer and the</w:t>
      </w:r>
      <w:r w:rsidR="006B6F4D" w:rsidRPr="006B6F4D">
        <w:rPr>
          <w:rFonts w:asciiTheme="minorHAnsi" w:eastAsia="Times New Roman" w:hAnsiTheme="minorHAnsi" w:cstheme="minorHAnsi"/>
          <w:bCs/>
          <w:color w:val="000000" w:themeColor="text1"/>
          <w:kern w:val="2"/>
          <w:sz w:val="22"/>
          <w:lang w:eastAsia="zh-CN"/>
        </w:rPr>
        <w:t xml:space="preserve"> decrementing</w:t>
      </w:r>
      <w:r w:rsidR="006B6F4D">
        <w:rPr>
          <w:rFonts w:asciiTheme="minorHAnsi" w:eastAsia="Times New Roman" w:hAnsiTheme="minorHAnsi" w:cstheme="minorHAnsi"/>
          <w:bCs/>
          <w:color w:val="000000" w:themeColor="text1"/>
          <w:kern w:val="2"/>
          <w:sz w:val="22"/>
          <w:lang w:eastAsia="zh-CN"/>
        </w:rPr>
        <w:t xml:space="preserve"> of the configured timer are independent from </w:t>
      </w:r>
      <w:r w:rsidR="006B6F4D" w:rsidRPr="006B6F4D">
        <w:rPr>
          <w:rFonts w:asciiTheme="minorHAnsi" w:eastAsia="Times New Roman" w:hAnsiTheme="minorHAnsi" w:cstheme="minorHAnsi" w:hint="eastAsia"/>
          <w:bCs/>
          <w:color w:val="000000" w:themeColor="text1"/>
          <w:kern w:val="2"/>
          <w:sz w:val="22"/>
          <w:lang w:eastAsia="zh-CN"/>
        </w:rPr>
        <w:t xml:space="preserve">DCI format 2_0. Even </w:t>
      </w:r>
      <w:r w:rsidR="006B6F4D" w:rsidRPr="006B6F4D">
        <w:rPr>
          <w:rFonts w:asciiTheme="minorHAnsi" w:eastAsia="Times New Roman" w:hAnsiTheme="minorHAnsi" w:cstheme="minorHAnsi"/>
          <w:bCs/>
          <w:color w:val="000000" w:themeColor="text1"/>
          <w:kern w:val="2"/>
          <w:sz w:val="22"/>
          <w:lang w:eastAsia="zh-CN"/>
        </w:rPr>
        <w:t>UE is not configured</w:t>
      </w:r>
      <w:r w:rsidR="006B6F4D" w:rsidRPr="006B6F4D">
        <w:rPr>
          <w:rFonts w:asciiTheme="minorHAnsi" w:eastAsia="Times New Roman" w:hAnsiTheme="minorHAnsi" w:cstheme="minorHAnsi" w:hint="eastAsia"/>
          <w:bCs/>
          <w:color w:val="000000" w:themeColor="text1"/>
          <w:kern w:val="2"/>
          <w:sz w:val="22"/>
          <w:lang w:eastAsia="zh-CN"/>
        </w:rPr>
        <w:t xml:space="preserve"> </w:t>
      </w:r>
      <w:r w:rsidR="006B6F4D">
        <w:rPr>
          <w:rFonts w:asciiTheme="minorHAnsi" w:eastAsia="Times New Roman" w:hAnsiTheme="minorHAnsi" w:cstheme="minorHAnsi"/>
          <w:bCs/>
          <w:color w:val="000000" w:themeColor="text1"/>
          <w:kern w:val="2"/>
          <w:sz w:val="22"/>
          <w:lang w:eastAsia="zh-CN"/>
        </w:rPr>
        <w:t xml:space="preserve">to monitor DCI format 2_0, it is still possible to configure a SSSG switching timer to make </w:t>
      </w:r>
      <w:r w:rsidR="006B6F4D" w:rsidRPr="006B6F4D">
        <w:rPr>
          <w:rFonts w:asciiTheme="minorHAnsi" w:eastAsia="Times New Roman" w:hAnsiTheme="minorHAnsi" w:cstheme="minorHAnsi"/>
          <w:bCs/>
          <w:color w:val="000000" w:themeColor="text1"/>
          <w:kern w:val="2"/>
          <w:sz w:val="22"/>
          <w:lang w:eastAsia="zh-CN"/>
        </w:rPr>
        <w:t xml:space="preserve">UE </w:t>
      </w:r>
      <w:r w:rsidR="006B6F4D">
        <w:rPr>
          <w:rFonts w:asciiTheme="minorHAnsi" w:eastAsia="Times New Roman" w:hAnsiTheme="minorHAnsi" w:cstheme="minorHAnsi"/>
          <w:bCs/>
          <w:color w:val="000000" w:themeColor="text1"/>
          <w:kern w:val="2"/>
          <w:sz w:val="22"/>
          <w:lang w:eastAsia="zh-CN"/>
        </w:rPr>
        <w:t>switch</w:t>
      </w:r>
      <w:r w:rsidR="006B6F4D" w:rsidRPr="006B6F4D">
        <w:rPr>
          <w:rFonts w:asciiTheme="minorHAnsi" w:eastAsia="Times New Roman" w:hAnsiTheme="minorHAnsi" w:cstheme="minorHAnsi"/>
          <w:bCs/>
          <w:color w:val="000000" w:themeColor="text1"/>
          <w:kern w:val="2"/>
          <w:sz w:val="22"/>
          <w:lang w:eastAsia="zh-CN"/>
        </w:rPr>
        <w:t xml:space="preserve"> </w:t>
      </w:r>
      <w:r w:rsidR="006B6F4D">
        <w:rPr>
          <w:rFonts w:asciiTheme="minorHAnsi" w:eastAsia="Times New Roman" w:hAnsiTheme="minorHAnsi" w:cstheme="minorHAnsi"/>
          <w:bCs/>
          <w:color w:val="000000" w:themeColor="text1"/>
          <w:kern w:val="2"/>
          <w:sz w:val="22"/>
          <w:lang w:eastAsia="zh-CN"/>
        </w:rPr>
        <w:t xml:space="preserve">back to </w:t>
      </w:r>
      <w:r w:rsidR="006B6F4D" w:rsidRPr="006B6F4D">
        <w:rPr>
          <w:rFonts w:asciiTheme="minorHAnsi" w:eastAsia="Times New Roman" w:hAnsiTheme="minorHAnsi" w:cstheme="minorHAnsi"/>
          <w:bCs/>
          <w:color w:val="000000" w:themeColor="text1"/>
          <w:kern w:val="2"/>
          <w:sz w:val="22"/>
          <w:lang w:eastAsia="zh-CN"/>
        </w:rPr>
        <w:t xml:space="preserve">Group </w:t>
      </w:r>
      <w:r w:rsidR="006B6F4D">
        <w:rPr>
          <w:rFonts w:asciiTheme="minorHAnsi" w:eastAsia="Times New Roman" w:hAnsiTheme="minorHAnsi" w:cstheme="minorHAnsi"/>
          <w:bCs/>
          <w:color w:val="000000" w:themeColor="text1"/>
          <w:kern w:val="2"/>
          <w:sz w:val="22"/>
          <w:lang w:eastAsia="zh-CN"/>
        </w:rPr>
        <w:t>0 monitoring in case no DCI can be transmitted due to LBT failure.</w:t>
      </w:r>
    </w:p>
    <w:p w14:paraId="1997F1A7" w14:textId="13D7C3B2" w:rsidR="006B6F4D" w:rsidRDefault="006B6F4D" w:rsidP="00CA5FFB">
      <w:pPr>
        <w:spacing w:before="240"/>
        <w:rPr>
          <w:rFonts w:asciiTheme="minorHAnsi" w:eastAsia="Times New Roman" w:hAnsiTheme="minorHAnsi" w:cstheme="minorHAnsi"/>
          <w:bCs/>
          <w:color w:val="000000" w:themeColor="text1"/>
          <w:kern w:val="2"/>
          <w:sz w:val="22"/>
          <w:lang w:eastAsia="zh-CN"/>
        </w:rPr>
      </w:pPr>
      <w:r>
        <w:rPr>
          <w:rFonts w:asciiTheme="minorHAnsi" w:hAnsiTheme="minorHAnsi" w:cstheme="minorHAnsi"/>
          <w:bCs/>
          <w:noProof/>
          <w:sz w:val="22"/>
          <w:szCs w:val="22"/>
          <w:lang w:val="en-US" w:eastAsia="zh-TW"/>
        </w:rPr>
        <mc:AlternateContent>
          <mc:Choice Requires="wps">
            <w:drawing>
              <wp:inline distT="0" distB="0" distL="0" distR="0" wp14:anchorId="577B3604" wp14:editId="2CD413B1">
                <wp:extent cx="6408115" cy="892455"/>
                <wp:effectExtent l="0" t="0" r="12065" b="22225"/>
                <wp:docPr id="5" name="矩形 5"/>
                <wp:cNvGraphicFramePr/>
                <a:graphic xmlns:a="http://schemas.openxmlformats.org/drawingml/2006/main">
                  <a:graphicData uri="http://schemas.microsoft.com/office/word/2010/wordprocessingShape">
                    <wps:wsp>
                      <wps:cNvSpPr/>
                      <wps:spPr>
                        <a:xfrm>
                          <a:off x="0" y="0"/>
                          <a:ext cx="6408115" cy="89245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D9BEA7" w14:textId="77777777" w:rsidR="006B6F4D" w:rsidRPr="006B6F4D" w:rsidRDefault="006B6F4D" w:rsidP="006B6F4D">
                            <w:pPr>
                              <w:spacing w:after="0"/>
                              <w:rPr>
                                <w:b/>
                                <w:color w:val="000000" w:themeColor="text1"/>
                                <w:lang w:eastAsia="x-none"/>
                              </w:rPr>
                            </w:pPr>
                            <w:r w:rsidRPr="006B6F4D">
                              <w:rPr>
                                <w:b/>
                                <w:color w:val="000000" w:themeColor="text1"/>
                                <w:highlight w:val="green"/>
                                <w:lang w:eastAsia="x-none"/>
                              </w:rPr>
                              <w:t>Agreement from RAN1#99</w:t>
                            </w:r>
                          </w:p>
                          <w:p w14:paraId="5373C8C2" w14:textId="77777777" w:rsidR="006B6F4D" w:rsidRPr="006B6F4D" w:rsidRDefault="006B6F4D" w:rsidP="006B6F4D">
                            <w:pPr>
                              <w:spacing w:after="0"/>
                              <w:rPr>
                                <w:rFonts w:ascii="Times New Roman" w:hAnsi="Times New Roman"/>
                                <w:color w:val="000000" w:themeColor="text1"/>
                                <w:szCs w:val="22"/>
                                <w:lang w:val="en-US" w:eastAsia="en-GB"/>
                              </w:rPr>
                            </w:pPr>
                            <w:r w:rsidRPr="006B6F4D">
                              <w:rPr>
                                <w:color w:val="000000" w:themeColor="text1"/>
                              </w:rPr>
                              <w:t>When a UE is configured with two groups of search space sets for PDCCH</w:t>
                            </w:r>
                          </w:p>
                          <w:p w14:paraId="1BE9AE3E" w14:textId="77777777" w:rsidR="006B6F4D" w:rsidRPr="006B6F4D" w:rsidRDefault="006B6F4D" w:rsidP="006B6F4D">
                            <w:pPr>
                              <w:numPr>
                                <w:ilvl w:val="0"/>
                                <w:numId w:val="36"/>
                              </w:numPr>
                              <w:autoSpaceDN w:val="0"/>
                              <w:spacing w:after="0"/>
                              <w:jc w:val="left"/>
                              <w:rPr>
                                <w:rFonts w:eastAsia="Times New Roman"/>
                                <w:color w:val="000000" w:themeColor="text1"/>
                              </w:rPr>
                            </w:pPr>
                            <w:r w:rsidRPr="006B6F4D">
                              <w:rPr>
                                <w:rFonts w:eastAsia="Times New Roman"/>
                                <w:color w:val="000000" w:themeColor="text1"/>
                              </w:rPr>
                              <w:t>The presence of a monitoring group flag in DCI format 2_0 is configurable</w:t>
                            </w:r>
                          </w:p>
                          <w:p w14:paraId="6ECE4C59" w14:textId="77777777" w:rsidR="006B6F4D" w:rsidRPr="006B6F4D" w:rsidRDefault="006B6F4D" w:rsidP="006B6F4D">
                            <w:pPr>
                              <w:numPr>
                                <w:ilvl w:val="0"/>
                                <w:numId w:val="36"/>
                              </w:numPr>
                              <w:autoSpaceDN w:val="0"/>
                              <w:spacing w:after="0"/>
                              <w:jc w:val="left"/>
                              <w:rPr>
                                <w:rFonts w:eastAsia="Times New Roman"/>
                                <w:color w:val="000000" w:themeColor="text1"/>
                                <w:highlight w:val="yellow"/>
                              </w:rPr>
                            </w:pPr>
                            <w:r w:rsidRPr="006B6F4D">
                              <w:rPr>
                                <w:rFonts w:eastAsia="Times New Roman"/>
                                <w:color w:val="000000" w:themeColor="text1"/>
                                <w:highlight w:val="yellow"/>
                              </w:rPr>
                              <w:t>A timer is configured as a number of slots, which is decremented at the end of each slot.</w:t>
                            </w:r>
                          </w:p>
                          <w:p w14:paraId="7B53EBA3" w14:textId="77777777" w:rsidR="006B6F4D" w:rsidRPr="006B6F4D" w:rsidRDefault="006B6F4D" w:rsidP="006B6F4D">
                            <w:pPr>
                              <w:pStyle w:val="af8"/>
                              <w:numPr>
                                <w:ilvl w:val="0"/>
                                <w:numId w:val="36"/>
                              </w:numPr>
                              <w:overflowPunct w:val="0"/>
                              <w:autoSpaceDE w:val="0"/>
                              <w:autoSpaceDN w:val="0"/>
                              <w:adjustRightInd w:val="0"/>
                              <w:spacing w:after="180" w:line="240" w:lineRule="auto"/>
                              <w:jc w:val="left"/>
                              <w:textAlignment w:val="baseline"/>
                              <w:rPr>
                                <w:color w:val="000000" w:themeColor="text1"/>
                              </w:rPr>
                            </w:pPr>
                            <w:r>
                              <w:rPr>
                                <w:color w:val="000000" w:themeColor="text1"/>
                              </w:rPr>
                              <w:t>…</w:t>
                            </w:r>
                          </w:p>
                          <w:p w14:paraId="5D83CF6A" w14:textId="77777777" w:rsidR="006B6F4D" w:rsidRPr="006B6F4D" w:rsidRDefault="006B6F4D" w:rsidP="006B6F4D">
                            <w:pPr>
                              <w:pStyle w:val="B1"/>
                              <w:rPr>
                                <w:i/>
                                <w:color w:val="000000" w:themeColor="text1"/>
                              </w:rPr>
                            </w:pPr>
                          </w:p>
                          <w:p w14:paraId="24B8F172" w14:textId="77777777" w:rsidR="006B6F4D" w:rsidRPr="006B6F4D" w:rsidRDefault="006B6F4D" w:rsidP="006B6F4D">
                            <w:pPr>
                              <w:pStyle w:val="B1"/>
                              <w:rPr>
                                <w:i/>
                                <w:color w:val="000000" w:themeColor="text1"/>
                                <w:lang w:val="en-US"/>
                              </w:rPr>
                            </w:pPr>
                          </w:p>
                          <w:p w14:paraId="66137761" w14:textId="77777777" w:rsidR="006B6F4D" w:rsidRPr="006B6F4D" w:rsidRDefault="006B6F4D" w:rsidP="006B6F4D">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77B3604" id="矩形 5" o:spid="_x0000_s1028" style="width:504.6pt;height:70.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" filled="f" strokecolor="black [3213]">
                <v:textbox>
                  <w:txbxContent>
                    <w:p w14:paraId="03D9BEA7" w14:textId="77777777" w:rsidR="006B6F4D" w:rsidRPr="006B6F4D" w:rsidRDefault="006B6F4D" w:rsidP="006B6F4D">
                      <w:pPr>
                        <w:spacing w:after="0"/>
                        <w:rPr>
                          <w:b/>
                          <w:color w:val="000000" w:themeColor="text1"/>
                          <w:lang w:eastAsia="x-none"/>
                        </w:rPr>
                      </w:pPr>
                      <w:r w:rsidRPr="006B6F4D">
                        <w:rPr>
                          <w:b/>
                          <w:color w:val="000000" w:themeColor="text1"/>
                          <w:highlight w:val="green"/>
                          <w:lang w:eastAsia="x-none"/>
                        </w:rPr>
                        <w:t>Agreement from RAN1#99</w:t>
                      </w:r>
                    </w:p>
                    <w:p w14:paraId="5373C8C2" w14:textId="77777777" w:rsidR="006B6F4D" w:rsidRPr="006B6F4D" w:rsidRDefault="006B6F4D" w:rsidP="006B6F4D">
                      <w:pPr>
                        <w:spacing w:after="0"/>
                        <w:rPr>
                          <w:rFonts w:ascii="Times New Roman" w:hAnsi="Times New Roman"/>
                          <w:color w:val="000000" w:themeColor="text1"/>
                          <w:szCs w:val="22"/>
                          <w:lang w:val="en-US" w:eastAsia="en-GB"/>
                        </w:rPr>
                      </w:pPr>
                      <w:r w:rsidRPr="006B6F4D">
                        <w:rPr>
                          <w:color w:val="000000" w:themeColor="text1"/>
                        </w:rPr>
                        <w:t>When a UE is configured with two groups of search space sets for PDCCH</w:t>
                      </w:r>
                    </w:p>
                    <w:p w14:paraId="1BE9AE3E" w14:textId="77777777" w:rsidR="006B6F4D" w:rsidRPr="006B6F4D" w:rsidRDefault="006B6F4D" w:rsidP="006B6F4D">
                      <w:pPr>
                        <w:numPr>
                          <w:ilvl w:val="0"/>
                          <w:numId w:val="36"/>
                        </w:numPr>
                        <w:autoSpaceDN w:val="0"/>
                        <w:spacing w:after="0"/>
                        <w:jc w:val="left"/>
                        <w:rPr>
                          <w:rFonts w:eastAsia="Times New Roman"/>
                          <w:color w:val="000000" w:themeColor="text1"/>
                        </w:rPr>
                      </w:pPr>
                      <w:r w:rsidRPr="006B6F4D">
                        <w:rPr>
                          <w:rFonts w:eastAsia="Times New Roman"/>
                          <w:color w:val="000000" w:themeColor="text1"/>
                        </w:rPr>
                        <w:t>The presence of a monitoring group flag in DCI format 2_0 is configurable</w:t>
                      </w:r>
                    </w:p>
                    <w:p w14:paraId="6ECE4C59" w14:textId="77777777" w:rsidR="006B6F4D" w:rsidRPr="006B6F4D" w:rsidRDefault="006B6F4D" w:rsidP="006B6F4D">
                      <w:pPr>
                        <w:numPr>
                          <w:ilvl w:val="0"/>
                          <w:numId w:val="36"/>
                        </w:numPr>
                        <w:autoSpaceDN w:val="0"/>
                        <w:spacing w:after="0"/>
                        <w:jc w:val="left"/>
                        <w:rPr>
                          <w:rFonts w:eastAsia="Times New Roman"/>
                          <w:color w:val="000000" w:themeColor="text1"/>
                          <w:highlight w:val="yellow"/>
                        </w:rPr>
                      </w:pPr>
                      <w:r w:rsidRPr="006B6F4D">
                        <w:rPr>
                          <w:rFonts w:eastAsia="Times New Roman"/>
                          <w:color w:val="000000" w:themeColor="text1"/>
                          <w:highlight w:val="yellow"/>
                        </w:rPr>
                        <w:t>A timer is configured as a number of slots, which is decremented at the end of each slot.</w:t>
                      </w:r>
                    </w:p>
                    <w:p w14:paraId="7B53EBA3" w14:textId="77777777" w:rsidR="006B6F4D" w:rsidRPr="006B6F4D" w:rsidRDefault="006B6F4D" w:rsidP="006B6F4D">
                      <w:pPr>
                        <w:pStyle w:val="af8"/>
                        <w:numPr>
                          <w:ilvl w:val="0"/>
                          <w:numId w:val="36"/>
                        </w:numPr>
                        <w:overflowPunct w:val="0"/>
                        <w:autoSpaceDE w:val="0"/>
                        <w:autoSpaceDN w:val="0"/>
                        <w:adjustRightInd w:val="0"/>
                        <w:spacing w:after="180" w:line="240" w:lineRule="auto"/>
                        <w:jc w:val="left"/>
                        <w:textAlignment w:val="baseline"/>
                        <w:rPr>
                          <w:color w:val="000000" w:themeColor="text1"/>
                        </w:rPr>
                      </w:pPr>
                      <w:r>
                        <w:rPr>
                          <w:color w:val="000000" w:themeColor="text1"/>
                        </w:rPr>
                        <w:t>…</w:t>
                      </w:r>
                    </w:p>
                    <w:p w14:paraId="5D83CF6A" w14:textId="77777777" w:rsidR="006B6F4D" w:rsidRPr="006B6F4D" w:rsidRDefault="006B6F4D" w:rsidP="006B6F4D">
                      <w:pPr>
                        <w:pStyle w:val="B1"/>
                        <w:rPr>
                          <w:i/>
                          <w:color w:val="000000" w:themeColor="text1"/>
                        </w:rPr>
                      </w:pPr>
                    </w:p>
                    <w:p w14:paraId="24B8F172" w14:textId="77777777" w:rsidR="006B6F4D" w:rsidRPr="006B6F4D" w:rsidRDefault="006B6F4D" w:rsidP="006B6F4D">
                      <w:pPr>
                        <w:pStyle w:val="B1"/>
                        <w:rPr>
                          <w:i/>
                          <w:color w:val="000000" w:themeColor="text1"/>
                          <w:lang w:val="en-US"/>
                        </w:rPr>
                      </w:pPr>
                    </w:p>
                    <w:p w14:paraId="66137761" w14:textId="77777777" w:rsidR="006B6F4D" w:rsidRPr="006B6F4D" w:rsidRDefault="006B6F4D" w:rsidP="006B6F4D">
                      <w:pPr>
                        <w:pStyle w:val="B1"/>
                        <w:rPr>
                          <w:color w:val="000000" w:themeColor="text1"/>
                          <w:lang w:val="en-US"/>
                        </w:rPr>
                      </w:pPr>
                    </w:p>
                  </w:txbxContent>
                </v:textbox>
                <w10:anchorlock/>
              </v:rect>
            </w:pict>
          </mc:Fallback>
        </mc:AlternateContent>
      </w:r>
    </w:p>
    <w:p w14:paraId="21FEEF64" w14:textId="4EE8A62C" w:rsidR="006B6F4D" w:rsidRDefault="00552D9D" w:rsidP="00CA5FFB">
      <w:pPr>
        <w:spacing w:before="240"/>
        <w:rPr>
          <w:rFonts w:asciiTheme="minorHAnsi" w:eastAsia="Times New Roman" w:hAnsiTheme="minorHAnsi" w:cstheme="minorHAnsi"/>
          <w:bCs/>
          <w:color w:val="000000" w:themeColor="text1"/>
          <w:kern w:val="2"/>
          <w:sz w:val="22"/>
          <w:lang w:eastAsia="zh-CN"/>
        </w:rPr>
      </w:pPr>
      <w:r>
        <w:rPr>
          <w:rFonts w:asciiTheme="minorHAnsi" w:hAnsiTheme="minorHAnsi" w:cstheme="minorHAnsi"/>
          <w:sz w:val="22"/>
          <w:szCs w:val="22"/>
        </w:rPr>
        <w:t>Also, according to the latest CR</w:t>
      </w:r>
      <w:r w:rsidRPr="0055771D">
        <w:rPr>
          <w:rFonts w:asciiTheme="minorHAnsi" w:hAnsiTheme="minorHAnsi" w:cstheme="minorHAnsi" w:hint="eastAsia"/>
          <w:sz w:val="22"/>
          <w:szCs w:val="22"/>
        </w:rPr>
        <w:t xml:space="preserve"> </w:t>
      </w:r>
      <w:r w:rsidRPr="0055771D">
        <w:rPr>
          <w:rFonts w:asciiTheme="minorHAnsi" w:hAnsiTheme="minorHAnsi" w:cstheme="minorHAnsi"/>
          <w:sz w:val="22"/>
          <w:szCs w:val="22"/>
        </w:rPr>
        <w:t>for TS38.331</w:t>
      </w:r>
      <w:r>
        <w:rPr>
          <w:rFonts w:asciiTheme="minorHAnsi" w:hAnsiTheme="minorHAnsi" w:cstheme="minorHAnsi"/>
          <w:sz w:val="22"/>
          <w:szCs w:val="22"/>
        </w:rPr>
        <w:t xml:space="preserve"> [4], the </w:t>
      </w:r>
      <w:r>
        <w:rPr>
          <w:rFonts w:asciiTheme="minorHAnsi" w:eastAsia="Times New Roman" w:hAnsiTheme="minorHAnsi" w:cstheme="minorHAnsi"/>
          <w:bCs/>
          <w:color w:val="000000" w:themeColor="text1"/>
          <w:kern w:val="2"/>
          <w:sz w:val="22"/>
          <w:lang w:eastAsia="zh-CN"/>
        </w:rPr>
        <w:t xml:space="preserve">SSSG switching timer is provided in </w:t>
      </w:r>
      <w:r w:rsidRPr="00552D9D">
        <w:rPr>
          <w:rFonts w:asciiTheme="minorHAnsi" w:eastAsia="Times New Roman" w:hAnsiTheme="minorHAnsi" w:cstheme="minorHAnsi"/>
          <w:bCs/>
          <w:i/>
          <w:color w:val="000000" w:themeColor="text1"/>
          <w:kern w:val="2"/>
          <w:sz w:val="22"/>
          <w:lang w:eastAsia="zh-CN"/>
        </w:rPr>
        <w:t>PDCCH-</w:t>
      </w:r>
      <w:proofErr w:type="spellStart"/>
      <w:r w:rsidRPr="00552D9D">
        <w:rPr>
          <w:rFonts w:asciiTheme="minorHAnsi" w:eastAsia="Times New Roman" w:hAnsiTheme="minorHAnsi" w:cstheme="minorHAnsi"/>
          <w:bCs/>
          <w:i/>
          <w:color w:val="000000" w:themeColor="text1"/>
          <w:kern w:val="2"/>
          <w:sz w:val="22"/>
          <w:lang w:eastAsia="zh-CN"/>
        </w:rPr>
        <w:t>Config</w:t>
      </w:r>
      <w:proofErr w:type="spellEnd"/>
      <w:r w:rsidRPr="00552D9D">
        <w:rPr>
          <w:rFonts w:asciiTheme="minorHAnsi" w:eastAsia="Times New Roman" w:hAnsiTheme="minorHAnsi" w:cstheme="minorHAnsi"/>
          <w:bCs/>
          <w:color w:val="000000" w:themeColor="text1"/>
          <w:kern w:val="2"/>
          <w:sz w:val="22"/>
          <w:lang w:eastAsia="zh-CN"/>
        </w:rPr>
        <w:t xml:space="preserve"> </w:t>
      </w:r>
      <w:r>
        <w:rPr>
          <w:rFonts w:asciiTheme="minorHAnsi" w:eastAsia="Times New Roman" w:hAnsiTheme="minorHAnsi" w:cstheme="minorHAnsi"/>
          <w:bCs/>
          <w:color w:val="000000" w:themeColor="text1"/>
          <w:kern w:val="2"/>
          <w:sz w:val="22"/>
          <w:lang w:eastAsia="zh-CN"/>
        </w:rPr>
        <w:t xml:space="preserve">IE, which is configured per DL BWP. This should be reflected in the specification for </w:t>
      </w:r>
      <w:r w:rsidRPr="00552D9D">
        <w:rPr>
          <w:rFonts w:asciiTheme="minorHAnsi" w:eastAsia="Times New Roman" w:hAnsiTheme="minorHAnsi" w:cstheme="minorHAnsi" w:hint="eastAsia"/>
          <w:bCs/>
          <w:color w:val="000000" w:themeColor="text1"/>
          <w:kern w:val="2"/>
          <w:sz w:val="22"/>
          <w:lang w:eastAsia="zh-CN"/>
        </w:rPr>
        <w:t>the</w:t>
      </w:r>
      <w:r>
        <w:rPr>
          <w:rFonts w:asciiTheme="minorHAnsi" w:eastAsia="Times New Roman" w:hAnsiTheme="minorHAnsi" w:cstheme="minorHAnsi"/>
          <w:bCs/>
          <w:color w:val="000000" w:themeColor="text1"/>
          <w:kern w:val="2"/>
          <w:sz w:val="22"/>
          <w:lang w:eastAsia="zh-CN"/>
        </w:rPr>
        <w:t xml:space="preserve"> SSSG switching timer in TS38.213. </w:t>
      </w:r>
      <w:r w:rsidR="006B6F4D" w:rsidRPr="006B6F4D">
        <w:rPr>
          <w:rFonts w:asciiTheme="minorHAnsi" w:eastAsia="Times New Roman" w:hAnsiTheme="minorHAnsi" w:cstheme="minorHAnsi" w:hint="eastAsia"/>
          <w:bCs/>
          <w:color w:val="000000" w:themeColor="text1"/>
          <w:kern w:val="2"/>
          <w:sz w:val="22"/>
          <w:lang w:eastAsia="zh-CN"/>
        </w:rPr>
        <w:t xml:space="preserve">In order to </w:t>
      </w:r>
      <w:r w:rsidR="00C15D1E">
        <w:rPr>
          <w:rFonts w:asciiTheme="minorHAnsi" w:eastAsia="Times New Roman" w:hAnsiTheme="minorHAnsi" w:cstheme="minorHAnsi"/>
          <w:bCs/>
          <w:color w:val="000000" w:themeColor="text1"/>
          <w:kern w:val="2"/>
          <w:sz w:val="22"/>
          <w:lang w:eastAsia="zh-CN"/>
        </w:rPr>
        <w:t xml:space="preserve">correct the error and </w:t>
      </w:r>
      <w:r w:rsidR="006B6F4D" w:rsidRPr="006B6F4D">
        <w:rPr>
          <w:rFonts w:asciiTheme="minorHAnsi" w:eastAsia="Times New Roman" w:hAnsiTheme="minorHAnsi" w:cstheme="minorHAnsi" w:hint="eastAsia"/>
          <w:bCs/>
          <w:color w:val="000000" w:themeColor="text1"/>
          <w:kern w:val="2"/>
          <w:sz w:val="22"/>
          <w:lang w:eastAsia="zh-CN"/>
        </w:rPr>
        <w:t xml:space="preserve">align </w:t>
      </w:r>
      <w:r w:rsidR="00C15D1E">
        <w:rPr>
          <w:rFonts w:asciiTheme="minorHAnsi" w:eastAsia="Times New Roman" w:hAnsiTheme="minorHAnsi" w:cstheme="minorHAnsi"/>
          <w:bCs/>
          <w:color w:val="000000" w:themeColor="text1"/>
          <w:kern w:val="2"/>
          <w:sz w:val="22"/>
          <w:lang w:eastAsia="zh-CN"/>
        </w:rPr>
        <w:t>RAN2 RRC parameter</w:t>
      </w:r>
      <w:r w:rsidR="006B6F4D">
        <w:rPr>
          <w:rFonts w:asciiTheme="minorHAnsi" w:eastAsia="Times New Roman" w:hAnsiTheme="minorHAnsi" w:cstheme="minorHAnsi"/>
          <w:bCs/>
          <w:color w:val="000000" w:themeColor="text1"/>
          <w:kern w:val="2"/>
          <w:sz w:val="22"/>
          <w:lang w:eastAsia="zh-CN"/>
        </w:rPr>
        <w:t>, we propose a TP for</w:t>
      </w:r>
      <w:r w:rsidR="00C15D1E">
        <w:rPr>
          <w:rFonts w:asciiTheme="minorHAnsi" w:eastAsia="Times New Roman" w:hAnsiTheme="minorHAnsi" w:cstheme="minorHAnsi"/>
          <w:bCs/>
          <w:color w:val="000000" w:themeColor="text1"/>
          <w:kern w:val="2"/>
          <w:sz w:val="22"/>
          <w:lang w:eastAsia="zh-CN"/>
        </w:rPr>
        <w:t xml:space="preserve"> </w:t>
      </w:r>
      <w:r w:rsidR="00C15D1E" w:rsidRPr="00C15D1E">
        <w:rPr>
          <w:rFonts w:asciiTheme="minorHAnsi" w:eastAsia="Times New Roman" w:hAnsiTheme="minorHAnsi" w:cstheme="minorHAnsi"/>
          <w:bCs/>
          <w:color w:val="000000" w:themeColor="text1"/>
          <w:kern w:val="2"/>
          <w:sz w:val="22"/>
          <w:lang w:eastAsia="zh-CN"/>
        </w:rPr>
        <w:t>TS 38.213 clause 10.4</w:t>
      </w:r>
      <w:r w:rsidR="006B6F4D">
        <w:rPr>
          <w:rFonts w:asciiTheme="minorHAnsi" w:eastAsia="Times New Roman" w:hAnsiTheme="minorHAnsi" w:cstheme="minorHAnsi"/>
          <w:bCs/>
          <w:color w:val="000000" w:themeColor="text1"/>
          <w:kern w:val="2"/>
          <w:sz w:val="22"/>
          <w:lang w:eastAsia="zh-CN"/>
        </w:rPr>
        <w:t>.</w:t>
      </w:r>
    </w:p>
    <w:p w14:paraId="3A79F6A8" w14:textId="14ED05D6" w:rsidR="00B17223" w:rsidRPr="00F537EB" w:rsidRDefault="00B17223" w:rsidP="00B17223">
      <w:pPr>
        <w:pStyle w:val="TH"/>
      </w:pPr>
      <w:r w:rsidRPr="00F537EB">
        <w:rPr>
          <w:bCs/>
          <w:i/>
          <w:iCs/>
        </w:rPr>
        <w:t>PDCCH-</w:t>
      </w:r>
      <w:proofErr w:type="spellStart"/>
      <w:r w:rsidRPr="00F537EB">
        <w:rPr>
          <w:bCs/>
          <w:i/>
          <w:iCs/>
        </w:rPr>
        <w:t>Config</w:t>
      </w:r>
      <w:proofErr w:type="spellEnd"/>
      <w:r w:rsidRPr="00F537EB">
        <w:rPr>
          <w:bCs/>
          <w:i/>
          <w:iCs/>
        </w:rPr>
        <w:t xml:space="preserve"> </w:t>
      </w:r>
      <w:r w:rsidRPr="00F537EB">
        <w:t>information element</w:t>
      </w:r>
      <w:r>
        <w:t xml:space="preserve"> [4]</w:t>
      </w:r>
    </w:p>
    <w:p w14:paraId="73F85E80" w14:textId="77777777" w:rsidR="00B17223" w:rsidRPr="00F537EB" w:rsidRDefault="00B17223" w:rsidP="00B17223">
      <w:pPr>
        <w:pStyle w:val="PL"/>
        <w:spacing w:line="140" w:lineRule="exact"/>
      </w:pPr>
      <w:r w:rsidRPr="00F537EB">
        <w:t>-- ASN1START</w:t>
      </w:r>
    </w:p>
    <w:p w14:paraId="1A4E3BAE" w14:textId="77777777" w:rsidR="00B17223" w:rsidRPr="00F537EB" w:rsidRDefault="00B17223" w:rsidP="00B17223">
      <w:pPr>
        <w:pStyle w:val="PL"/>
        <w:spacing w:line="140" w:lineRule="exact"/>
      </w:pPr>
      <w:r w:rsidRPr="00F537EB">
        <w:t>-- TAG-PDCCH-CONFIG-START</w:t>
      </w:r>
    </w:p>
    <w:p w14:paraId="46543A55" w14:textId="77777777" w:rsidR="00B17223" w:rsidRPr="00F537EB" w:rsidRDefault="00B17223" w:rsidP="00B17223">
      <w:pPr>
        <w:pStyle w:val="PL"/>
        <w:spacing w:line="140" w:lineRule="exact"/>
      </w:pPr>
    </w:p>
    <w:p w14:paraId="284EAA98" w14:textId="77777777" w:rsidR="00B17223" w:rsidRPr="00F537EB" w:rsidRDefault="00B17223" w:rsidP="00B17223">
      <w:pPr>
        <w:pStyle w:val="PL"/>
        <w:spacing w:line="140" w:lineRule="exact"/>
      </w:pPr>
      <w:r w:rsidRPr="00F537EB">
        <w:t>PDCCH-Config ::=                    SEQUENCE {</w:t>
      </w:r>
    </w:p>
    <w:p w14:paraId="493C6EB7" w14:textId="3D473575" w:rsidR="00B17223" w:rsidRPr="00F537EB" w:rsidRDefault="00B17223" w:rsidP="00B17223">
      <w:pPr>
        <w:pStyle w:val="PL"/>
        <w:spacing w:line="140" w:lineRule="exact"/>
      </w:pPr>
      <w:r w:rsidRPr="00F537EB">
        <w:t xml:space="preserve">    ...,</w:t>
      </w:r>
    </w:p>
    <w:p w14:paraId="2E70314E" w14:textId="77777777" w:rsidR="00B17223" w:rsidRPr="00F537EB" w:rsidRDefault="00B17223" w:rsidP="00B17223">
      <w:pPr>
        <w:pStyle w:val="PL"/>
        <w:spacing w:line="140" w:lineRule="exact"/>
      </w:pPr>
      <w:r w:rsidRPr="00F537EB">
        <w:t xml:space="preserve">    [[</w:t>
      </w:r>
    </w:p>
    <w:p w14:paraId="21205A79" w14:textId="77777777" w:rsidR="00B17223" w:rsidRPr="00F537EB" w:rsidRDefault="00B17223" w:rsidP="00B17223">
      <w:pPr>
        <w:pStyle w:val="PL"/>
        <w:spacing w:line="140" w:lineRule="exact"/>
      </w:pPr>
      <w:r w:rsidRPr="00F537EB">
        <w:t xml:space="preserve">    controlResourceSetToAddModList-r16  SEQUENCE (SIZE (1..5)) OF ControlResourceSet                 OPTIONAL,   -- Need N</w:t>
      </w:r>
    </w:p>
    <w:p w14:paraId="713BA554" w14:textId="77777777" w:rsidR="00B17223" w:rsidRPr="00F537EB" w:rsidRDefault="00B17223" w:rsidP="00B17223">
      <w:pPr>
        <w:pStyle w:val="PL"/>
        <w:spacing w:line="140" w:lineRule="exact"/>
      </w:pPr>
      <w:r w:rsidRPr="00F537EB">
        <w:t xml:space="preserve">    controlResourceSetToReleaseList-r16 SEQUENCE (SIZE (1..5)) OF ControlResourceSetId-r16           OPTIONAL,   -- Need N</w:t>
      </w:r>
    </w:p>
    <w:p w14:paraId="18426B66" w14:textId="77777777" w:rsidR="00B17223" w:rsidRPr="00F537EB" w:rsidRDefault="00B17223" w:rsidP="00B17223">
      <w:pPr>
        <w:pStyle w:val="PL"/>
        <w:spacing w:line="140" w:lineRule="exact"/>
      </w:pPr>
      <w:r w:rsidRPr="00F537EB">
        <w:t xml:space="preserve">    searchSpacesToAddModList-r16        SEQUENCE(SIZE (1..10)) OF SearchSpace-v16xy                 OPTIONAL,   -- Need N</w:t>
      </w:r>
    </w:p>
    <w:p w14:paraId="471EE07A" w14:textId="77777777" w:rsidR="00B17223" w:rsidRPr="00F537EB" w:rsidRDefault="00B17223" w:rsidP="00B17223">
      <w:pPr>
        <w:pStyle w:val="PL"/>
        <w:spacing w:line="140" w:lineRule="exact"/>
      </w:pPr>
      <w:r w:rsidRPr="00F537EB">
        <w:t xml:space="preserve">    </w:t>
      </w:r>
      <w:r w:rsidRPr="00B17223">
        <w:rPr>
          <w:highlight w:val="yellow"/>
        </w:rPr>
        <w:t>searchSpaceSwitchingTimer-r16       INTEGER (1..ffsValue)                                       OPTIONAL,    -- Need R</w:t>
      </w:r>
    </w:p>
    <w:p w14:paraId="0696798C" w14:textId="77777777" w:rsidR="00B17223" w:rsidRPr="00F537EB" w:rsidRDefault="00B17223" w:rsidP="00B17223">
      <w:pPr>
        <w:pStyle w:val="PL"/>
        <w:spacing w:line="140" w:lineRule="exact"/>
      </w:pPr>
      <w:r w:rsidRPr="00F537EB">
        <w:t xml:space="preserve">    searchSpaceSwitchingGroupList-r16   SEQUENCE(SIZE (1..ffsValue)) OF SearchSpaceSwitchingGroup-r16 OPTIONAL, -- Need R</w:t>
      </w:r>
    </w:p>
    <w:p w14:paraId="55C19F70" w14:textId="77777777" w:rsidR="00B17223" w:rsidRPr="00F537EB" w:rsidRDefault="00B17223" w:rsidP="00B17223">
      <w:pPr>
        <w:pStyle w:val="PL"/>
        <w:spacing w:line="140" w:lineRule="exact"/>
      </w:pPr>
      <w:r w:rsidRPr="00F537EB">
        <w:t xml:space="preserve">    uplinkCancellation-r16              SetupRelease { UplinkCancellation-r16 }                     OPTIONAL,    -- Need M</w:t>
      </w:r>
    </w:p>
    <w:p w14:paraId="000E72A5" w14:textId="77777777" w:rsidR="00B17223" w:rsidRPr="00F537EB" w:rsidRDefault="00B17223" w:rsidP="00B17223">
      <w:pPr>
        <w:pStyle w:val="PL"/>
        <w:spacing w:line="140" w:lineRule="exact"/>
      </w:pPr>
      <w:r w:rsidRPr="00F537EB">
        <w:t xml:space="preserve">    monitoringCapabilityConfig-r16      ENUMERATED { r15monitoringcapability,r16monitoringcapability } OPTIONAL</w:t>
      </w:r>
    </w:p>
    <w:p w14:paraId="4550C715" w14:textId="77777777" w:rsidR="00B17223" w:rsidRPr="00F537EB" w:rsidRDefault="00B17223" w:rsidP="00B17223">
      <w:pPr>
        <w:pStyle w:val="PL"/>
        <w:spacing w:line="140" w:lineRule="exact"/>
      </w:pPr>
      <w:r w:rsidRPr="00F537EB">
        <w:t xml:space="preserve">    ]]</w:t>
      </w:r>
    </w:p>
    <w:p w14:paraId="46F251BD" w14:textId="77777777" w:rsidR="00B17223" w:rsidRPr="00F537EB" w:rsidRDefault="00B17223" w:rsidP="00B17223">
      <w:pPr>
        <w:pStyle w:val="PL"/>
        <w:spacing w:line="140" w:lineRule="exact"/>
      </w:pPr>
      <w:r w:rsidRPr="00F537EB">
        <w:t>}</w:t>
      </w:r>
    </w:p>
    <w:p w14:paraId="5936905B" w14:textId="77777777" w:rsidR="00B17223" w:rsidRPr="00F537EB" w:rsidRDefault="00B17223" w:rsidP="00B17223">
      <w:pPr>
        <w:pStyle w:val="PL"/>
        <w:spacing w:line="140" w:lineRule="exact"/>
      </w:pPr>
    </w:p>
    <w:p w14:paraId="1D4CE4F4" w14:textId="77777777" w:rsidR="00B17223" w:rsidRPr="00F537EB" w:rsidRDefault="00B17223" w:rsidP="00B17223">
      <w:pPr>
        <w:pStyle w:val="PL"/>
        <w:spacing w:line="140" w:lineRule="exact"/>
      </w:pPr>
      <w:r w:rsidRPr="00F537EB">
        <w:t>SearchSpaceSwitchingGroup-r16 ::=       SEQUENCE(SIZE (1..16)) OF ServCellIndex</w:t>
      </w:r>
    </w:p>
    <w:p w14:paraId="29F81BB7" w14:textId="77777777" w:rsidR="00B17223" w:rsidRPr="00F537EB" w:rsidRDefault="00B17223" w:rsidP="00B17223">
      <w:pPr>
        <w:pStyle w:val="PL"/>
        <w:spacing w:line="140" w:lineRule="exact"/>
      </w:pPr>
    </w:p>
    <w:p w14:paraId="2E4C025D" w14:textId="77777777" w:rsidR="00B17223" w:rsidRPr="00F537EB" w:rsidRDefault="00B17223" w:rsidP="00B17223">
      <w:pPr>
        <w:pStyle w:val="PL"/>
        <w:spacing w:line="140" w:lineRule="exact"/>
      </w:pPr>
      <w:r w:rsidRPr="00F537EB">
        <w:t>-- TAG-PDCCH-CONFIG-STOP</w:t>
      </w:r>
    </w:p>
    <w:p w14:paraId="35037D2E" w14:textId="77777777" w:rsidR="00B17223" w:rsidRPr="00F537EB" w:rsidRDefault="00B17223" w:rsidP="00B17223">
      <w:pPr>
        <w:pStyle w:val="PL"/>
        <w:spacing w:line="140" w:lineRule="exact"/>
      </w:pPr>
      <w:r w:rsidRPr="00F537EB">
        <w:t>-- ASN1STOP</w:t>
      </w:r>
    </w:p>
    <w:p w14:paraId="46807388" w14:textId="2BBB8C2C" w:rsidR="006B6F4D" w:rsidRPr="00924DFA" w:rsidRDefault="00B17223" w:rsidP="006B6F4D">
      <w:pPr>
        <w:spacing w:before="240"/>
        <w:jc w:val="left"/>
        <w:rPr>
          <w:rFonts w:asciiTheme="minorHAnsi" w:eastAsia="新細明體" w:hAnsiTheme="minorHAnsi" w:cstheme="minorHAnsi"/>
          <w:b/>
          <w:bCs/>
          <w:sz w:val="22"/>
          <w:szCs w:val="22"/>
          <w:lang w:eastAsia="zh-TW"/>
        </w:rPr>
      </w:pPr>
      <w:r>
        <w:rPr>
          <w:rFonts w:asciiTheme="minorHAnsi" w:eastAsia="Times New Roman" w:hAnsiTheme="minorHAnsi" w:cstheme="minorHAnsi"/>
          <w:b/>
          <w:bCs/>
          <w:color w:val="000000" w:themeColor="text1"/>
          <w:kern w:val="2"/>
          <w:sz w:val="22"/>
          <w:lang w:eastAsia="zh-CN"/>
        </w:rPr>
        <w:lastRenderedPageBreak/>
        <w:t>P</w:t>
      </w:r>
      <w:r w:rsidR="006B6F4D" w:rsidRPr="00171E19">
        <w:rPr>
          <w:rFonts w:asciiTheme="minorHAnsi" w:eastAsia="Times New Roman" w:hAnsiTheme="minorHAnsi" w:cstheme="minorHAnsi"/>
          <w:b/>
          <w:bCs/>
          <w:color w:val="000000" w:themeColor="text1"/>
          <w:kern w:val="2"/>
          <w:sz w:val="22"/>
          <w:lang w:eastAsia="zh-CN"/>
        </w:rPr>
        <w:t xml:space="preserve">roposal </w:t>
      </w:r>
      <w:r w:rsidR="006B6F4D">
        <w:rPr>
          <w:rFonts w:asciiTheme="minorHAnsi" w:eastAsia="Times New Roman" w:hAnsiTheme="minorHAnsi" w:cstheme="minorHAnsi"/>
          <w:b/>
          <w:bCs/>
          <w:color w:val="000000" w:themeColor="text1"/>
          <w:kern w:val="2"/>
          <w:sz w:val="22"/>
          <w:lang w:eastAsia="zh-CN"/>
        </w:rPr>
        <w:t>2</w:t>
      </w:r>
      <w:r w:rsidR="006B6F4D" w:rsidRPr="00171E19">
        <w:rPr>
          <w:rFonts w:asciiTheme="minorHAnsi" w:eastAsia="Times New Roman" w:hAnsiTheme="minorHAnsi" w:cstheme="minorHAnsi"/>
          <w:b/>
          <w:bCs/>
          <w:color w:val="000000" w:themeColor="text1"/>
          <w:kern w:val="2"/>
          <w:sz w:val="22"/>
          <w:lang w:eastAsia="zh-CN"/>
        </w:rPr>
        <w:t>: Text</w:t>
      </w:r>
      <w:r w:rsidR="006B6F4D" w:rsidRPr="006619C6">
        <w:rPr>
          <w:rFonts w:asciiTheme="minorHAnsi" w:hAnsiTheme="minorHAnsi" w:cstheme="minorHAnsi"/>
          <w:b/>
          <w:bCs/>
          <w:sz w:val="22"/>
          <w:szCs w:val="22"/>
          <w:lang w:eastAsia="x-none"/>
        </w:rPr>
        <w:t xml:space="preserve"> proposal </w:t>
      </w:r>
      <w:r w:rsidR="006B6F4D">
        <w:rPr>
          <w:rFonts w:asciiTheme="minorHAnsi" w:hAnsiTheme="minorHAnsi" w:cstheme="minorHAnsi"/>
          <w:b/>
          <w:bCs/>
          <w:sz w:val="22"/>
          <w:szCs w:val="22"/>
          <w:lang w:eastAsia="x-none"/>
        </w:rPr>
        <w:t xml:space="preserve">2 is adopted </w:t>
      </w:r>
      <w:r w:rsidR="006B6F4D" w:rsidRPr="00AB6DDE">
        <w:rPr>
          <w:rFonts w:asciiTheme="minorHAnsi" w:eastAsia="Times New Roman" w:hAnsiTheme="minorHAnsi" w:cstheme="minorHAnsi"/>
          <w:b/>
          <w:bCs/>
          <w:color w:val="000000" w:themeColor="text1"/>
          <w:kern w:val="2"/>
          <w:sz w:val="22"/>
          <w:lang w:eastAsia="zh-CN"/>
        </w:rPr>
        <w:t>in TS 38.213</w:t>
      </w:r>
      <w:r w:rsidR="006B6F4D">
        <w:rPr>
          <w:rFonts w:asciiTheme="minorHAnsi" w:eastAsia="Times New Roman" w:hAnsiTheme="minorHAnsi" w:cstheme="minorHAnsi"/>
          <w:b/>
          <w:bCs/>
          <w:color w:val="000000" w:themeColor="text1"/>
          <w:kern w:val="2"/>
          <w:sz w:val="22"/>
          <w:lang w:eastAsia="zh-CN"/>
        </w:rPr>
        <w:t xml:space="preserve"> clause 10.4</w:t>
      </w:r>
      <w:r w:rsidR="006B6F4D">
        <w:rPr>
          <w:rFonts w:asciiTheme="minorHAnsi" w:hAnsiTheme="minorHAnsi" w:cstheme="minorHAnsi"/>
          <w:b/>
          <w:bCs/>
          <w:sz w:val="22"/>
          <w:szCs w:val="22"/>
          <w:lang w:eastAsia="x-none"/>
        </w:rPr>
        <w:t xml:space="preserve"> </w:t>
      </w:r>
      <w:r w:rsidR="006B6F4D" w:rsidRPr="006619C6">
        <w:rPr>
          <w:rFonts w:asciiTheme="minorHAnsi" w:hAnsiTheme="minorHAnsi" w:cstheme="minorHAnsi"/>
          <w:b/>
          <w:bCs/>
          <w:sz w:val="22"/>
          <w:szCs w:val="22"/>
          <w:lang w:eastAsia="x-none"/>
        </w:rPr>
        <w:t>to correct the</w:t>
      </w:r>
      <w:r w:rsidR="006B6F4D">
        <w:rPr>
          <w:rFonts w:asciiTheme="minorHAnsi" w:hAnsiTheme="minorHAnsi" w:cstheme="minorHAnsi"/>
          <w:b/>
          <w:bCs/>
          <w:sz w:val="22"/>
          <w:szCs w:val="22"/>
          <w:lang w:eastAsia="x-none"/>
        </w:rPr>
        <w:t xml:space="preserve"> specification to remove the dependency </w:t>
      </w:r>
      <w:r w:rsidR="00C15D1E">
        <w:rPr>
          <w:rFonts w:asciiTheme="minorHAnsi" w:hAnsiTheme="minorHAnsi" w:cstheme="minorHAnsi"/>
          <w:b/>
          <w:bCs/>
          <w:sz w:val="22"/>
          <w:szCs w:val="22"/>
          <w:lang w:eastAsia="x-none"/>
        </w:rPr>
        <w:t xml:space="preserve">between DCI format 2_0 and </w:t>
      </w:r>
      <w:r w:rsidR="006B6F4D">
        <w:rPr>
          <w:rFonts w:asciiTheme="minorHAnsi" w:eastAsia="Times New Roman" w:hAnsiTheme="minorHAnsi" w:cstheme="minorHAnsi"/>
          <w:b/>
          <w:bCs/>
          <w:color w:val="000000" w:themeColor="text1"/>
          <w:kern w:val="2"/>
          <w:sz w:val="22"/>
          <w:lang w:eastAsia="zh-CN"/>
        </w:rPr>
        <w:t xml:space="preserve">SSSG switching time </w:t>
      </w:r>
      <w:r w:rsidR="00C15D1E">
        <w:rPr>
          <w:rFonts w:asciiTheme="minorHAnsi" w:eastAsia="Times New Roman" w:hAnsiTheme="minorHAnsi" w:cstheme="minorHAnsi"/>
          <w:b/>
          <w:bCs/>
          <w:color w:val="000000" w:themeColor="text1"/>
          <w:kern w:val="2"/>
          <w:sz w:val="22"/>
          <w:lang w:eastAsia="zh-CN"/>
        </w:rPr>
        <w:t>timer</w:t>
      </w:r>
      <w:r w:rsidR="00552D9D">
        <w:rPr>
          <w:rFonts w:asciiTheme="minorHAnsi" w:eastAsia="Times New Roman" w:hAnsiTheme="minorHAnsi" w:cstheme="minorHAnsi"/>
          <w:b/>
          <w:bCs/>
          <w:color w:val="000000" w:themeColor="text1"/>
          <w:kern w:val="2"/>
          <w:sz w:val="22"/>
          <w:lang w:eastAsia="zh-CN"/>
        </w:rPr>
        <w:t>, and align with the RRC parameter.</w:t>
      </w:r>
    </w:p>
    <w:p w14:paraId="0CD90E0C" w14:textId="77777777" w:rsidR="006B6F4D" w:rsidRDefault="006B6F4D" w:rsidP="006B6F4D">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Pr>
          <w:rFonts w:ascii="Times New Roman" w:eastAsia="Symbol" w:hAnsi="Times New Roman"/>
          <w:lang w:eastAsia="ko-KR"/>
        </w:rPr>
        <w:t xml:space="preserve"> 1</w:t>
      </w:r>
      <w:r w:rsidRPr="008E0F1D">
        <w:rPr>
          <w:rFonts w:ascii="Times New Roman" w:eastAsia="Symbol" w:hAnsi="Times New Roman"/>
          <w:lang w:eastAsia="ko-KR"/>
        </w:rPr>
        <w:t xml:space="preserve"> </w:t>
      </w:r>
      <w:r>
        <w:rPr>
          <w:rFonts w:ascii="Times New Roman" w:eastAsia="Symbol" w:hAnsi="Times New Roman"/>
          <w:lang w:eastAsia="ko-KR"/>
        </w:rPr>
        <w:t>starts=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7DFCA6B1" w14:textId="77777777" w:rsidR="006B6F4D" w:rsidRPr="00147269" w:rsidRDefault="006B6F4D" w:rsidP="006B6F4D">
      <w:pPr>
        <w:spacing w:before="240" w:after="0"/>
        <w:jc w:val="left"/>
        <w:rPr>
          <w:rFonts w:ascii="Arial" w:hAnsi="Arial"/>
          <w:b/>
        </w:rPr>
      </w:pPr>
      <w:r w:rsidRPr="00147269">
        <w:rPr>
          <w:rFonts w:ascii="Arial" w:hAnsi="Arial"/>
          <w:b/>
        </w:rPr>
        <w:t>10.4</w:t>
      </w:r>
      <w:r w:rsidRPr="00147269">
        <w:rPr>
          <w:rFonts w:ascii="Arial" w:hAnsi="Arial"/>
          <w:b/>
        </w:rPr>
        <w:tab/>
        <w:t>Search space set switching</w:t>
      </w:r>
    </w:p>
    <w:p w14:paraId="6093C750" w14:textId="77777777" w:rsidR="006B6F4D" w:rsidRPr="00147269" w:rsidRDefault="006B6F4D" w:rsidP="006B6F4D">
      <w:pPr>
        <w:pStyle w:val="B1"/>
        <w:spacing w:before="240"/>
        <w:jc w:val="center"/>
        <w:rPr>
          <w:color w:val="FF0000"/>
        </w:rPr>
      </w:pPr>
      <w:r w:rsidRPr="00147269">
        <w:rPr>
          <w:noProof/>
          <w:color w:val="FF0000"/>
          <w:lang w:eastAsia="zh-CN"/>
        </w:rPr>
        <w:t>*** Unchanged text is omitted ***</w:t>
      </w:r>
    </w:p>
    <w:p w14:paraId="0BF0565C" w14:textId="6CEE9980" w:rsidR="00C15D1E" w:rsidRPr="00D26445" w:rsidRDefault="00C15D1E" w:rsidP="00C15D1E">
      <w:pPr>
        <w:spacing w:before="180"/>
        <w:rPr>
          <w:lang w:eastAsia="zh-CN"/>
        </w:rPr>
      </w:pPr>
      <w:r>
        <w:rPr>
          <w:lang w:eastAsia="zh-CN"/>
        </w:rPr>
        <w:t>A</w:t>
      </w:r>
      <w:r w:rsidRPr="00D26445">
        <w:rPr>
          <w:lang w:eastAsia="zh-CN"/>
        </w:rPr>
        <w:t xml:space="preserve"> UE can be provided, by </w:t>
      </w:r>
      <w:r w:rsidRPr="00D26445">
        <w:rPr>
          <w:i/>
          <w:lang w:eastAsia="zh-CN"/>
        </w:rPr>
        <w:t>searchSpaceSwitchingTimer-r16</w:t>
      </w:r>
      <w:r w:rsidRPr="00D26445">
        <w:rPr>
          <w:lang w:eastAsia="zh-CN"/>
        </w:rPr>
        <w:t>, a timer value</w:t>
      </w:r>
      <w:r>
        <w:rPr>
          <w:lang w:eastAsia="zh-CN"/>
        </w:rPr>
        <w:t xml:space="preserve"> </w:t>
      </w:r>
      <w:r>
        <w:rPr>
          <w:color w:val="FF0000"/>
          <w:lang w:eastAsia="zh-CN"/>
        </w:rPr>
        <w:t xml:space="preserve">for a DL BWP of </w:t>
      </w:r>
      <w:r w:rsidRPr="00C15D1E">
        <w:rPr>
          <w:color w:val="FF0000"/>
          <w:lang w:eastAsia="zh-CN"/>
        </w:rPr>
        <w:t>a serving cell</w:t>
      </w:r>
      <w:r w:rsidRPr="00D26445">
        <w:rPr>
          <w:lang w:eastAsia="zh-CN"/>
        </w:rPr>
        <w:t xml:space="preserve">. The UE decrements the timer value by one after each slot in the active DL BWP of the serving cell </w:t>
      </w:r>
      <w:r w:rsidRPr="00C15D1E">
        <w:rPr>
          <w:strike/>
          <w:color w:val="FF0000"/>
          <w:lang w:eastAsia="zh-CN"/>
        </w:rPr>
        <w:t>where the UE monitors PDCCH for detection of DCI format 2_0</w:t>
      </w:r>
      <w:r w:rsidRPr="00D26445">
        <w:rPr>
          <w:lang w:eastAsia="zh-CN"/>
        </w:rPr>
        <w:t>.</w:t>
      </w:r>
    </w:p>
    <w:p w14:paraId="0EA2B647" w14:textId="77777777" w:rsidR="006B6F4D" w:rsidRPr="00147269" w:rsidRDefault="006B6F4D" w:rsidP="006B6F4D">
      <w:pPr>
        <w:pStyle w:val="B1"/>
        <w:jc w:val="center"/>
        <w:rPr>
          <w:color w:val="FF0000"/>
        </w:rPr>
      </w:pPr>
      <w:r w:rsidRPr="00147269">
        <w:rPr>
          <w:noProof/>
          <w:color w:val="FF0000"/>
          <w:lang w:eastAsia="zh-CN"/>
        </w:rPr>
        <w:t>*** Unchanged text is omitted ***</w:t>
      </w:r>
    </w:p>
    <w:p w14:paraId="13377054" w14:textId="77777777" w:rsidR="006B6F4D" w:rsidRPr="008E0F1D" w:rsidRDefault="006B6F4D" w:rsidP="006B6F4D">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Pr>
          <w:rFonts w:ascii="Times New Roman" w:eastAsia="Symbol" w:hAnsi="Times New Roman"/>
          <w:lang w:eastAsia="ko-KR"/>
        </w:rPr>
        <w:t xml:space="preserve"> 1</w:t>
      </w:r>
      <w:r w:rsidRPr="008E0F1D">
        <w:rPr>
          <w:rFonts w:ascii="Times New Roman" w:eastAsia="Symbol" w:hAnsi="Times New Roman"/>
          <w:lang w:eastAsia="ko-KR"/>
        </w:rPr>
        <w:t xml:space="preserve"> </w:t>
      </w:r>
      <w:r>
        <w:rPr>
          <w:rFonts w:ascii="Times New Roman" w:eastAsia="Symbol" w:hAnsi="Times New Roman"/>
          <w:lang w:eastAsia="ko-KR"/>
        </w:rPr>
        <w:t>ends=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28EF7A89" w14:textId="35330FA9" w:rsidR="00B371C9" w:rsidRPr="00B371C9" w:rsidRDefault="00B371C9" w:rsidP="00B371C9">
      <w:pPr>
        <w:pStyle w:val="3"/>
        <w:rPr>
          <w:rFonts w:asciiTheme="minorHAnsi" w:hAnsiTheme="minorHAnsi" w:cstheme="minorHAnsi"/>
          <w:sz w:val="24"/>
          <w:szCs w:val="24"/>
        </w:rPr>
      </w:pPr>
      <w:r w:rsidRPr="00B371C9">
        <w:rPr>
          <w:rFonts w:asciiTheme="minorHAnsi" w:hAnsiTheme="minorHAnsi" w:cstheme="minorHAnsi"/>
          <w:sz w:val="24"/>
          <w:szCs w:val="24"/>
        </w:rPr>
        <w:t>Switching from Group 1 monitoring to Group</w:t>
      </w:r>
      <w:r w:rsidRPr="00B371C9">
        <w:rPr>
          <w:rFonts w:asciiTheme="minorHAnsi" w:hAnsiTheme="minorHAnsi" w:cstheme="minorHAnsi" w:hint="eastAsia"/>
          <w:sz w:val="24"/>
          <w:szCs w:val="24"/>
        </w:rPr>
        <w:t xml:space="preserve"> 0 </w:t>
      </w:r>
      <w:r w:rsidRPr="00B371C9">
        <w:rPr>
          <w:rFonts w:asciiTheme="minorHAnsi" w:hAnsiTheme="minorHAnsi" w:cstheme="minorHAnsi"/>
          <w:sz w:val="24"/>
          <w:szCs w:val="24"/>
        </w:rPr>
        <w:t>monitoring without detecting DCI 2_0</w:t>
      </w:r>
    </w:p>
    <w:p w14:paraId="5082C63C" w14:textId="27AE06E2" w:rsidR="00393802" w:rsidRPr="00393802" w:rsidRDefault="003627CC" w:rsidP="00393802">
      <w:pPr>
        <w:spacing w:before="240"/>
        <w:rPr>
          <w:rFonts w:asciiTheme="minorHAnsi" w:eastAsia="Times New Roman" w:hAnsiTheme="minorHAnsi" w:cstheme="minorHAnsi"/>
          <w:bCs/>
          <w:color w:val="000000" w:themeColor="text1"/>
          <w:kern w:val="2"/>
          <w:sz w:val="22"/>
          <w:lang w:eastAsia="zh-CN"/>
        </w:rPr>
      </w:pPr>
      <w:r w:rsidRPr="003627CC">
        <w:rPr>
          <w:rFonts w:asciiTheme="minorHAnsi" w:eastAsia="Times New Roman" w:hAnsiTheme="minorHAnsi" w:cstheme="minorHAnsi"/>
          <w:bCs/>
          <w:color w:val="000000" w:themeColor="text1"/>
          <w:kern w:val="2"/>
          <w:sz w:val="22"/>
          <w:lang w:eastAsia="zh-CN"/>
        </w:rPr>
        <w:t xml:space="preserve">According to </w:t>
      </w:r>
      <w:r w:rsidRPr="003627CC">
        <w:rPr>
          <w:rFonts w:asciiTheme="minorHAnsi" w:eastAsia="Times New Roman" w:hAnsiTheme="minorHAnsi" w:cstheme="minorHAnsi" w:hint="eastAsia"/>
          <w:bCs/>
          <w:color w:val="000000" w:themeColor="text1"/>
          <w:kern w:val="2"/>
          <w:sz w:val="22"/>
          <w:lang w:eastAsia="zh-CN"/>
        </w:rPr>
        <w:t xml:space="preserve">the </w:t>
      </w:r>
      <w:r w:rsidRPr="003627CC">
        <w:rPr>
          <w:rFonts w:asciiTheme="minorHAnsi" w:eastAsia="Times New Roman" w:hAnsiTheme="minorHAnsi" w:cstheme="minorHAnsi"/>
          <w:bCs/>
          <w:color w:val="000000" w:themeColor="text1"/>
          <w:kern w:val="2"/>
          <w:sz w:val="22"/>
          <w:lang w:eastAsia="zh-CN"/>
        </w:rPr>
        <w:t>agreement made in RAN1#99 meeting</w:t>
      </w:r>
      <w:r w:rsidRPr="003627CC">
        <w:rPr>
          <w:rFonts w:asciiTheme="minorHAnsi" w:eastAsia="Times New Roman" w:hAnsiTheme="minorHAnsi" w:cstheme="minorHAnsi" w:hint="eastAsia"/>
          <w:bCs/>
          <w:color w:val="000000" w:themeColor="text1"/>
          <w:kern w:val="2"/>
          <w:sz w:val="22"/>
          <w:lang w:eastAsia="zh-CN"/>
        </w:rPr>
        <w:t xml:space="preserve"> [</w:t>
      </w:r>
      <w:r w:rsidR="00532DF3">
        <w:rPr>
          <w:rFonts w:asciiTheme="minorHAnsi" w:eastAsia="Times New Roman" w:hAnsiTheme="minorHAnsi" w:cstheme="minorHAnsi"/>
          <w:bCs/>
          <w:color w:val="000000" w:themeColor="text1"/>
          <w:kern w:val="2"/>
          <w:sz w:val="22"/>
          <w:lang w:eastAsia="zh-CN"/>
        </w:rPr>
        <w:t>1</w:t>
      </w:r>
      <w:r w:rsidRPr="003627CC">
        <w:rPr>
          <w:rFonts w:asciiTheme="minorHAnsi" w:eastAsia="Times New Roman" w:hAnsiTheme="minorHAnsi" w:cstheme="minorHAnsi" w:hint="eastAsia"/>
          <w:bCs/>
          <w:color w:val="000000" w:themeColor="text1"/>
          <w:kern w:val="2"/>
          <w:sz w:val="22"/>
          <w:lang w:eastAsia="zh-CN"/>
        </w:rPr>
        <w:t>]</w:t>
      </w:r>
      <w:r w:rsidRPr="003627CC">
        <w:rPr>
          <w:rFonts w:asciiTheme="minorHAnsi" w:eastAsia="Times New Roman" w:hAnsiTheme="minorHAnsi" w:cstheme="minorHAnsi"/>
          <w:bCs/>
          <w:color w:val="000000" w:themeColor="text1"/>
          <w:kern w:val="2"/>
          <w:sz w:val="22"/>
          <w:lang w:eastAsia="zh-CN"/>
        </w:rPr>
        <w:t>,</w:t>
      </w:r>
      <w:r>
        <w:rPr>
          <w:rFonts w:asciiTheme="minorHAnsi" w:eastAsia="Times New Roman" w:hAnsiTheme="minorHAnsi" w:cstheme="minorHAnsi"/>
          <w:bCs/>
          <w:color w:val="000000" w:themeColor="text1"/>
          <w:kern w:val="2"/>
          <w:sz w:val="22"/>
          <w:lang w:eastAsia="zh-CN"/>
        </w:rPr>
        <w:t xml:space="preserve"> i</w:t>
      </w:r>
      <w:r w:rsidRPr="003627CC">
        <w:rPr>
          <w:rFonts w:asciiTheme="minorHAnsi" w:eastAsia="Times New Roman" w:hAnsiTheme="minorHAnsi" w:cstheme="minorHAnsi"/>
          <w:bCs/>
          <w:color w:val="000000" w:themeColor="text1"/>
          <w:kern w:val="2"/>
          <w:sz w:val="22"/>
          <w:lang w:eastAsia="zh-CN"/>
        </w:rPr>
        <w:t>f the monitoring group flag is present in DCI format 2_0</w:t>
      </w:r>
      <w:r w:rsidR="00393802">
        <w:rPr>
          <w:rFonts w:asciiTheme="minorHAnsi" w:eastAsia="Times New Roman" w:hAnsiTheme="minorHAnsi" w:cstheme="minorHAnsi"/>
          <w:bCs/>
          <w:color w:val="000000" w:themeColor="text1"/>
          <w:kern w:val="2"/>
          <w:sz w:val="22"/>
          <w:lang w:eastAsia="zh-CN"/>
        </w:rPr>
        <w:t xml:space="preserve">, </w:t>
      </w:r>
      <w:r w:rsidR="00393802" w:rsidRPr="00393802">
        <w:rPr>
          <w:rFonts w:asciiTheme="minorHAnsi" w:eastAsia="Times New Roman" w:hAnsiTheme="minorHAnsi" w:cstheme="minorHAnsi"/>
          <w:bCs/>
          <w:color w:val="000000" w:themeColor="text1"/>
          <w:kern w:val="2"/>
          <w:sz w:val="22"/>
          <w:lang w:eastAsia="zh-CN"/>
        </w:rPr>
        <w:t>UE</w:t>
      </w:r>
      <w:r w:rsidR="00393802">
        <w:rPr>
          <w:rFonts w:asciiTheme="minorHAnsi" w:eastAsia="Times New Roman" w:hAnsiTheme="minorHAnsi" w:cstheme="minorHAnsi"/>
          <w:bCs/>
          <w:color w:val="000000" w:themeColor="text1"/>
          <w:kern w:val="2"/>
          <w:sz w:val="22"/>
          <w:lang w:eastAsia="zh-CN"/>
        </w:rPr>
        <w:t xml:space="preserve"> may switch</w:t>
      </w:r>
      <w:r w:rsidR="00393802" w:rsidRPr="00393802">
        <w:rPr>
          <w:rFonts w:asciiTheme="minorHAnsi" w:eastAsia="Times New Roman" w:hAnsiTheme="minorHAnsi" w:cstheme="minorHAnsi"/>
          <w:bCs/>
          <w:color w:val="000000" w:themeColor="text1"/>
          <w:kern w:val="2"/>
          <w:sz w:val="22"/>
          <w:lang w:eastAsia="zh-CN"/>
        </w:rPr>
        <w:t xml:space="preserve"> from Group</w:t>
      </w:r>
      <w:r w:rsidR="00393802">
        <w:rPr>
          <w:rFonts w:asciiTheme="minorHAnsi" w:eastAsia="Times New Roman" w:hAnsiTheme="minorHAnsi" w:cstheme="minorHAnsi"/>
          <w:bCs/>
          <w:color w:val="000000" w:themeColor="text1"/>
          <w:kern w:val="2"/>
          <w:sz w:val="22"/>
          <w:lang w:eastAsia="zh-CN"/>
        </w:rPr>
        <w:t xml:space="preserve"> 1 monitoring (</w:t>
      </w:r>
      <w:r w:rsidR="00393802" w:rsidRPr="00393802">
        <w:rPr>
          <w:rFonts w:asciiTheme="minorHAnsi" w:eastAsia="Times New Roman" w:hAnsiTheme="minorHAnsi" w:cstheme="minorHAnsi"/>
          <w:bCs/>
          <w:color w:val="000000" w:themeColor="text1"/>
          <w:kern w:val="2"/>
          <w:sz w:val="22"/>
          <w:lang w:eastAsia="zh-CN"/>
        </w:rPr>
        <w:t>search space sets with group index 1</w:t>
      </w:r>
      <w:r w:rsidR="00393802">
        <w:rPr>
          <w:rFonts w:asciiTheme="minorHAnsi" w:eastAsia="Times New Roman" w:hAnsiTheme="minorHAnsi" w:cstheme="minorHAnsi"/>
          <w:bCs/>
          <w:color w:val="000000" w:themeColor="text1"/>
          <w:kern w:val="2"/>
          <w:sz w:val="22"/>
          <w:lang w:eastAsia="zh-CN"/>
        </w:rPr>
        <w:t>) to Group 0</w:t>
      </w:r>
      <w:r w:rsidR="00393802" w:rsidRPr="00393802">
        <w:rPr>
          <w:rFonts w:asciiTheme="minorHAnsi" w:eastAsia="Times New Roman" w:hAnsiTheme="minorHAnsi" w:cstheme="minorHAnsi"/>
          <w:bCs/>
          <w:color w:val="000000" w:themeColor="text1"/>
          <w:kern w:val="2"/>
          <w:sz w:val="22"/>
          <w:lang w:eastAsia="zh-CN"/>
        </w:rPr>
        <w:t xml:space="preserve"> </w:t>
      </w:r>
      <w:r w:rsidR="00393802">
        <w:rPr>
          <w:rFonts w:asciiTheme="minorHAnsi" w:eastAsia="Times New Roman" w:hAnsiTheme="minorHAnsi" w:cstheme="minorHAnsi"/>
          <w:bCs/>
          <w:color w:val="000000" w:themeColor="text1"/>
          <w:kern w:val="2"/>
          <w:sz w:val="22"/>
          <w:lang w:eastAsia="zh-CN"/>
        </w:rPr>
        <w:t>monitoring (</w:t>
      </w:r>
      <w:r w:rsidR="00393802" w:rsidRPr="00393802">
        <w:rPr>
          <w:rFonts w:asciiTheme="minorHAnsi" w:eastAsia="Times New Roman" w:hAnsiTheme="minorHAnsi" w:cstheme="minorHAnsi"/>
          <w:bCs/>
          <w:color w:val="000000" w:themeColor="text1"/>
          <w:kern w:val="2"/>
          <w:sz w:val="22"/>
          <w:lang w:eastAsia="zh-CN"/>
        </w:rPr>
        <w:t>sear</w:t>
      </w:r>
      <w:r w:rsidR="00393802">
        <w:rPr>
          <w:rFonts w:asciiTheme="minorHAnsi" w:eastAsia="Times New Roman" w:hAnsiTheme="minorHAnsi" w:cstheme="minorHAnsi"/>
          <w:bCs/>
          <w:color w:val="000000" w:themeColor="text1"/>
          <w:kern w:val="2"/>
          <w:sz w:val="22"/>
          <w:lang w:eastAsia="zh-CN"/>
        </w:rPr>
        <w:t xml:space="preserve">ch space sets with group index 0) </w:t>
      </w:r>
      <w:r w:rsidR="00393802" w:rsidRPr="00393802">
        <w:rPr>
          <w:rFonts w:asciiTheme="minorHAnsi" w:eastAsia="Times New Roman" w:hAnsiTheme="minorHAnsi" w:cstheme="minorHAnsi"/>
          <w:bCs/>
          <w:color w:val="000000" w:themeColor="text1"/>
          <w:kern w:val="2"/>
          <w:sz w:val="22"/>
          <w:lang w:eastAsia="zh-CN"/>
        </w:rPr>
        <w:t xml:space="preserve">at the earliest slot boundary that is at least </w:t>
      </w:r>
      <w:r w:rsidR="00393802">
        <w:rPr>
          <w:rFonts w:asciiTheme="minorHAnsi" w:eastAsia="Times New Roman" w:hAnsiTheme="minorHAnsi" w:cstheme="minorHAnsi"/>
          <w:bCs/>
          <w:color w:val="000000" w:themeColor="text1"/>
          <w:kern w:val="2"/>
          <w:sz w:val="22"/>
          <w:lang w:eastAsia="zh-CN"/>
        </w:rPr>
        <w:t>P</w:t>
      </w:r>
      <w:r w:rsidR="00393802" w:rsidRPr="00393802">
        <w:rPr>
          <w:rFonts w:asciiTheme="minorHAnsi" w:eastAsia="Times New Roman" w:hAnsiTheme="minorHAnsi" w:cstheme="minorHAnsi"/>
          <w:bCs/>
          <w:color w:val="000000" w:themeColor="text1"/>
          <w:kern w:val="2"/>
          <w:sz w:val="22"/>
          <w:lang w:eastAsia="zh-CN"/>
        </w:rPr>
        <w:t xml:space="preserve"> symbols after</w:t>
      </w:r>
      <w:r w:rsidR="00393802">
        <w:rPr>
          <w:rFonts w:asciiTheme="minorHAnsi" w:eastAsia="Times New Roman" w:hAnsiTheme="minorHAnsi" w:cstheme="minorHAnsi"/>
          <w:bCs/>
          <w:color w:val="000000" w:themeColor="text1"/>
          <w:kern w:val="2"/>
          <w:sz w:val="22"/>
          <w:lang w:eastAsia="zh-CN"/>
        </w:rPr>
        <w:t xml:space="preserve"> at least one of the following events is true:</w:t>
      </w:r>
    </w:p>
    <w:p w14:paraId="43FBD96B" w14:textId="2A84FF77" w:rsidR="00393802" w:rsidRPr="00393802" w:rsidRDefault="00393802" w:rsidP="0013531D">
      <w:pPr>
        <w:pStyle w:val="af8"/>
        <w:numPr>
          <w:ilvl w:val="0"/>
          <w:numId w:val="11"/>
        </w:numPr>
        <w:rPr>
          <w:rFonts w:asciiTheme="minorHAnsi" w:eastAsia="Times New Roman" w:hAnsiTheme="minorHAnsi" w:cstheme="minorHAnsi"/>
          <w:bCs/>
          <w:color w:val="000000" w:themeColor="text1"/>
          <w:kern w:val="2"/>
          <w:sz w:val="22"/>
          <w:lang w:eastAsia="zh-CN"/>
        </w:rPr>
      </w:pPr>
      <w:r>
        <w:rPr>
          <w:rFonts w:asciiTheme="minorHAnsi" w:eastAsia="Times New Roman" w:hAnsiTheme="minorHAnsi" w:cstheme="minorHAnsi"/>
          <w:bCs/>
          <w:color w:val="000000" w:themeColor="text1"/>
          <w:kern w:val="2"/>
          <w:sz w:val="22"/>
          <w:lang w:eastAsia="zh-CN"/>
        </w:rPr>
        <w:t>T</w:t>
      </w:r>
      <w:r w:rsidRPr="00393802">
        <w:rPr>
          <w:rFonts w:asciiTheme="minorHAnsi" w:eastAsia="Times New Roman" w:hAnsiTheme="minorHAnsi" w:cstheme="minorHAnsi"/>
          <w:bCs/>
          <w:color w:val="000000" w:themeColor="text1"/>
          <w:kern w:val="2"/>
          <w:sz w:val="22"/>
          <w:lang w:eastAsia="zh-CN"/>
        </w:rPr>
        <w:t>he end of the slo</w:t>
      </w:r>
      <w:r>
        <w:rPr>
          <w:rFonts w:asciiTheme="minorHAnsi" w:eastAsia="Times New Roman" w:hAnsiTheme="minorHAnsi" w:cstheme="minorHAnsi"/>
          <w:bCs/>
          <w:color w:val="000000" w:themeColor="text1"/>
          <w:kern w:val="2"/>
          <w:sz w:val="22"/>
          <w:lang w:eastAsia="zh-CN"/>
        </w:rPr>
        <w:t>t in which the configured timer expires</w:t>
      </w:r>
    </w:p>
    <w:p w14:paraId="5C010FAA" w14:textId="631C7BF2" w:rsidR="00730534" w:rsidRPr="00393802" w:rsidRDefault="00393802" w:rsidP="0013531D">
      <w:pPr>
        <w:pStyle w:val="af8"/>
        <w:numPr>
          <w:ilvl w:val="0"/>
          <w:numId w:val="11"/>
        </w:numPr>
        <w:spacing w:before="240"/>
        <w:rPr>
          <w:rFonts w:asciiTheme="minorHAnsi" w:eastAsia="Times New Roman" w:hAnsiTheme="minorHAnsi" w:cstheme="minorHAnsi"/>
          <w:bCs/>
          <w:color w:val="000000" w:themeColor="text1"/>
          <w:kern w:val="2"/>
          <w:sz w:val="22"/>
          <w:szCs w:val="24"/>
          <w:lang w:eastAsia="zh-CN"/>
        </w:rPr>
      </w:pPr>
      <w:r>
        <w:rPr>
          <w:rFonts w:asciiTheme="minorHAnsi" w:eastAsia="Times New Roman" w:hAnsiTheme="minorHAnsi" w:cstheme="minorHAnsi"/>
          <w:bCs/>
          <w:color w:val="000000" w:themeColor="text1"/>
          <w:kern w:val="2"/>
          <w:sz w:val="22"/>
          <w:lang w:eastAsia="zh-CN"/>
        </w:rPr>
        <w:t>A</w:t>
      </w:r>
      <w:r w:rsidRPr="00393802">
        <w:rPr>
          <w:rFonts w:asciiTheme="minorHAnsi" w:eastAsia="Times New Roman" w:hAnsiTheme="minorHAnsi" w:cstheme="minorHAnsi"/>
          <w:bCs/>
          <w:color w:val="000000" w:themeColor="text1"/>
          <w:kern w:val="2"/>
          <w:sz w:val="22"/>
          <w:lang w:eastAsia="zh-CN"/>
        </w:rPr>
        <w:t>n indicated COT duration is</w:t>
      </w:r>
      <w:r>
        <w:rPr>
          <w:rFonts w:asciiTheme="minorHAnsi" w:eastAsia="Times New Roman" w:hAnsiTheme="minorHAnsi" w:cstheme="minorHAnsi"/>
          <w:bCs/>
          <w:color w:val="000000" w:themeColor="text1"/>
          <w:kern w:val="2"/>
          <w:sz w:val="22"/>
          <w:lang w:eastAsia="zh-CN"/>
        </w:rPr>
        <w:t xml:space="preserve"> exceeded</w:t>
      </w:r>
    </w:p>
    <w:p w14:paraId="1EDAE303" w14:textId="4E8B857F" w:rsidR="00455186" w:rsidRDefault="00455186" w:rsidP="00E10233">
      <w:pPr>
        <w:rPr>
          <w:rFonts w:asciiTheme="minorHAnsi" w:eastAsia="Times New Roman" w:hAnsiTheme="minorHAnsi" w:cstheme="minorHAnsi"/>
          <w:bCs/>
          <w:color w:val="000000" w:themeColor="text1"/>
          <w:kern w:val="2"/>
          <w:sz w:val="22"/>
          <w:lang w:eastAsia="zh-CN"/>
        </w:rPr>
      </w:pPr>
      <w:r>
        <w:rPr>
          <w:rFonts w:asciiTheme="minorHAnsi" w:hAnsiTheme="minorHAnsi" w:cstheme="minorHAnsi"/>
          <w:bCs/>
          <w:noProof/>
          <w:sz w:val="22"/>
          <w:szCs w:val="22"/>
          <w:lang w:val="en-US" w:eastAsia="zh-TW"/>
        </w:rPr>
        <mc:AlternateContent>
          <mc:Choice Requires="wps">
            <w:drawing>
              <wp:inline distT="0" distB="0" distL="0" distR="0" wp14:anchorId="598D35F9" wp14:editId="10285368">
                <wp:extent cx="6408115" cy="2457907"/>
                <wp:effectExtent l="0" t="0" r="12065" b="19050"/>
                <wp:docPr id="6" name="矩形 6"/>
                <wp:cNvGraphicFramePr/>
                <a:graphic xmlns:a="http://schemas.openxmlformats.org/drawingml/2006/main">
                  <a:graphicData uri="http://schemas.microsoft.com/office/word/2010/wordprocessingShape">
                    <wps:wsp>
                      <wps:cNvSpPr/>
                      <wps:spPr>
                        <a:xfrm>
                          <a:off x="0" y="0"/>
                          <a:ext cx="6408115" cy="245790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BC5EAA" w14:textId="77777777" w:rsidR="00455186" w:rsidRPr="00455186" w:rsidRDefault="00455186" w:rsidP="00455186">
                            <w:pPr>
                              <w:spacing w:after="0"/>
                              <w:rPr>
                                <w:b/>
                                <w:color w:val="000000" w:themeColor="text1"/>
                                <w:lang w:eastAsia="x-none"/>
                              </w:rPr>
                            </w:pPr>
                            <w:r w:rsidRPr="00455186">
                              <w:rPr>
                                <w:b/>
                                <w:color w:val="000000" w:themeColor="text1"/>
                                <w:highlight w:val="green"/>
                                <w:lang w:eastAsia="x-none"/>
                              </w:rPr>
                              <w:t>Agreement from RAN1#99</w:t>
                            </w:r>
                          </w:p>
                          <w:p w14:paraId="0ADA2F69" w14:textId="77777777" w:rsidR="00455186" w:rsidRPr="00455186" w:rsidRDefault="00455186" w:rsidP="00455186">
                            <w:pPr>
                              <w:spacing w:after="0"/>
                              <w:rPr>
                                <w:rFonts w:ascii="Times New Roman" w:hAnsi="Times New Roman"/>
                                <w:color w:val="000000" w:themeColor="text1"/>
                                <w:szCs w:val="22"/>
                                <w:lang w:val="en-US" w:eastAsia="en-GB"/>
                              </w:rPr>
                            </w:pPr>
                            <w:r w:rsidRPr="00455186">
                              <w:rPr>
                                <w:color w:val="000000" w:themeColor="text1"/>
                              </w:rPr>
                              <w:t>When a UE is configured with two groups of search space sets for PDCCH</w:t>
                            </w:r>
                          </w:p>
                          <w:p w14:paraId="597EADB7" w14:textId="607335BD" w:rsidR="00455186" w:rsidRPr="00455186" w:rsidRDefault="00455186" w:rsidP="00455186">
                            <w:pPr>
                              <w:numPr>
                                <w:ilvl w:val="0"/>
                                <w:numId w:val="37"/>
                              </w:numPr>
                              <w:autoSpaceDN w:val="0"/>
                              <w:spacing w:after="0"/>
                              <w:jc w:val="left"/>
                              <w:rPr>
                                <w:rFonts w:eastAsia="Times New Roman"/>
                                <w:color w:val="000000" w:themeColor="text1"/>
                              </w:rPr>
                            </w:pPr>
                            <w:r>
                              <w:rPr>
                                <w:rFonts w:eastAsia="Times New Roman"/>
                                <w:color w:val="000000" w:themeColor="text1"/>
                              </w:rPr>
                              <w:t>…</w:t>
                            </w:r>
                          </w:p>
                          <w:p w14:paraId="6BDB29CF" w14:textId="77777777" w:rsidR="00455186" w:rsidRPr="00455186" w:rsidRDefault="00455186" w:rsidP="00455186">
                            <w:pPr>
                              <w:numPr>
                                <w:ilvl w:val="0"/>
                                <w:numId w:val="37"/>
                              </w:numPr>
                              <w:autoSpaceDN w:val="0"/>
                              <w:spacing w:after="0"/>
                              <w:jc w:val="left"/>
                              <w:rPr>
                                <w:rFonts w:eastAsia="Times New Roman"/>
                                <w:color w:val="000000" w:themeColor="text1"/>
                                <w:lang w:val="en-US"/>
                              </w:rPr>
                            </w:pPr>
                            <w:r w:rsidRPr="00455186">
                              <w:rPr>
                                <w:rFonts w:eastAsia="Times New Roman"/>
                                <w:color w:val="000000" w:themeColor="text1"/>
                                <w:highlight w:val="yellow"/>
                              </w:rPr>
                              <w:t>If the monitoring group flag is present in DCI format 2_0</w:t>
                            </w:r>
                            <w:r w:rsidRPr="00455186">
                              <w:rPr>
                                <w:rFonts w:eastAsia="Times New Roman"/>
                                <w:color w:val="000000" w:themeColor="text1"/>
                              </w:rPr>
                              <w:t xml:space="preserve"> (</w:t>
                            </w:r>
                            <w:r w:rsidRPr="00455186">
                              <w:rPr>
                                <w:rFonts w:eastAsia="Times New Roman"/>
                                <w:color w:val="000000" w:themeColor="text1"/>
                                <w:u w:val="single"/>
                              </w:rPr>
                              <w:t>Note: Explicit switching between Group1 and Group2 and vice versa, plus implicit switching from Group2 to Group1</w:t>
                            </w:r>
                            <w:r w:rsidRPr="00455186">
                              <w:rPr>
                                <w:rFonts w:eastAsia="Times New Roman"/>
                                <w:color w:val="000000" w:themeColor="text1"/>
                              </w:rPr>
                              <w:t xml:space="preserve">) </w:t>
                            </w:r>
                          </w:p>
                          <w:p w14:paraId="51DFCC5B" w14:textId="77777777" w:rsidR="00455186" w:rsidRPr="00455186" w:rsidRDefault="00455186" w:rsidP="00455186">
                            <w:pPr>
                              <w:numPr>
                                <w:ilvl w:val="1"/>
                                <w:numId w:val="37"/>
                              </w:numPr>
                              <w:autoSpaceDN w:val="0"/>
                              <w:spacing w:after="0"/>
                              <w:jc w:val="left"/>
                              <w:rPr>
                                <w:rFonts w:eastAsia="Times New Roman"/>
                                <w:color w:val="000000" w:themeColor="text1"/>
                              </w:rPr>
                            </w:pPr>
                            <w:r w:rsidRPr="00455186">
                              <w:rPr>
                                <w:rFonts w:eastAsia="Times New Roman"/>
                                <w:color w:val="000000" w:themeColor="text1"/>
                              </w:rPr>
                              <w:t>If the flag = 1</w:t>
                            </w:r>
                          </w:p>
                          <w:p w14:paraId="11AF971A" w14:textId="77777777" w:rsidR="00455186" w:rsidRPr="00455186" w:rsidRDefault="00455186" w:rsidP="00455186">
                            <w:pPr>
                              <w:numPr>
                                <w:ilvl w:val="2"/>
                                <w:numId w:val="37"/>
                              </w:numPr>
                              <w:autoSpaceDN w:val="0"/>
                              <w:spacing w:after="0"/>
                              <w:jc w:val="left"/>
                              <w:rPr>
                                <w:rFonts w:eastAsia="Times New Roman"/>
                                <w:color w:val="000000" w:themeColor="text1"/>
                              </w:rPr>
                            </w:pPr>
                            <w:r w:rsidRPr="00455186">
                              <w:rPr>
                                <w:rFonts w:eastAsia="Times New Roman"/>
                                <w:color w:val="000000" w:themeColor="text1"/>
                              </w:rPr>
                              <w:t>Switch to (or keep) monitoring Group2 at the next applicable slot boundary with respect to the detected DCI format 2_0</w:t>
                            </w:r>
                          </w:p>
                          <w:p w14:paraId="18448455" w14:textId="77777777" w:rsidR="00455186" w:rsidRPr="00455186" w:rsidRDefault="00455186" w:rsidP="00455186">
                            <w:pPr>
                              <w:numPr>
                                <w:ilvl w:val="2"/>
                                <w:numId w:val="37"/>
                              </w:numPr>
                              <w:autoSpaceDN w:val="0"/>
                              <w:spacing w:after="0"/>
                              <w:jc w:val="left"/>
                              <w:rPr>
                                <w:rFonts w:eastAsia="Times New Roman"/>
                                <w:color w:val="000000" w:themeColor="text1"/>
                              </w:rPr>
                            </w:pPr>
                            <w:r w:rsidRPr="00455186">
                              <w:rPr>
                                <w:rFonts w:eastAsia="Times New Roman"/>
                                <w:color w:val="000000" w:themeColor="text1"/>
                              </w:rPr>
                              <w:t>The UE starts (or restarts) the configurable timer</w:t>
                            </w:r>
                          </w:p>
                          <w:p w14:paraId="17957A16" w14:textId="77777777" w:rsidR="00455186" w:rsidRPr="00455186" w:rsidRDefault="00455186" w:rsidP="00455186">
                            <w:pPr>
                              <w:numPr>
                                <w:ilvl w:val="1"/>
                                <w:numId w:val="37"/>
                              </w:numPr>
                              <w:autoSpaceDN w:val="0"/>
                              <w:spacing w:after="0"/>
                              <w:jc w:val="left"/>
                              <w:rPr>
                                <w:rFonts w:eastAsia="Times New Roman"/>
                                <w:color w:val="000000" w:themeColor="text1"/>
                              </w:rPr>
                            </w:pPr>
                            <w:r w:rsidRPr="00455186">
                              <w:rPr>
                                <w:rFonts w:eastAsia="Times New Roman"/>
                                <w:color w:val="000000" w:themeColor="text1"/>
                              </w:rPr>
                              <w:t>If the flag = 0</w:t>
                            </w:r>
                          </w:p>
                          <w:p w14:paraId="5C796339" w14:textId="77777777" w:rsidR="00455186" w:rsidRPr="00455186" w:rsidRDefault="00455186" w:rsidP="00455186">
                            <w:pPr>
                              <w:numPr>
                                <w:ilvl w:val="2"/>
                                <w:numId w:val="37"/>
                              </w:numPr>
                              <w:autoSpaceDN w:val="0"/>
                              <w:spacing w:after="0"/>
                              <w:jc w:val="left"/>
                              <w:rPr>
                                <w:rFonts w:eastAsia="Times New Roman"/>
                                <w:color w:val="000000" w:themeColor="text1"/>
                              </w:rPr>
                            </w:pPr>
                            <w:r w:rsidRPr="00455186">
                              <w:rPr>
                                <w:rFonts w:eastAsia="Times New Roman"/>
                                <w:color w:val="000000" w:themeColor="text1"/>
                              </w:rPr>
                              <w:t>Switch to (or keep) monitoring Group1 at the next applicable slot boundary with respect to the detected DCI format 2_0</w:t>
                            </w:r>
                          </w:p>
                          <w:p w14:paraId="37E07B9E" w14:textId="77777777" w:rsidR="00455186" w:rsidRPr="00455186" w:rsidRDefault="00455186" w:rsidP="00455186">
                            <w:pPr>
                              <w:numPr>
                                <w:ilvl w:val="1"/>
                                <w:numId w:val="37"/>
                              </w:numPr>
                              <w:autoSpaceDN w:val="0"/>
                              <w:spacing w:after="0"/>
                              <w:jc w:val="left"/>
                              <w:rPr>
                                <w:rFonts w:eastAsia="Times New Roman"/>
                                <w:color w:val="000000" w:themeColor="text1"/>
                                <w:highlight w:val="yellow"/>
                                <w:lang w:eastAsia="en-GB"/>
                              </w:rPr>
                            </w:pPr>
                            <w:r w:rsidRPr="00455186">
                              <w:rPr>
                                <w:rFonts w:eastAsia="Times New Roman"/>
                                <w:color w:val="000000" w:themeColor="text1"/>
                                <w:highlight w:val="yellow"/>
                              </w:rPr>
                              <w:t>The UE switches from Group2 to Group1 at the earliest slot boundary that is at least P1 symbols after</w:t>
                            </w:r>
                          </w:p>
                          <w:p w14:paraId="39F3242E" w14:textId="77777777" w:rsidR="00455186" w:rsidRPr="00455186" w:rsidRDefault="00455186" w:rsidP="00455186">
                            <w:pPr>
                              <w:numPr>
                                <w:ilvl w:val="2"/>
                                <w:numId w:val="37"/>
                              </w:numPr>
                              <w:autoSpaceDN w:val="0"/>
                              <w:spacing w:after="0"/>
                              <w:jc w:val="left"/>
                              <w:rPr>
                                <w:rFonts w:eastAsia="Times New Roman"/>
                                <w:color w:val="000000" w:themeColor="text1"/>
                                <w:highlight w:val="yellow"/>
                                <w:lang w:eastAsia="en-GB"/>
                              </w:rPr>
                            </w:pPr>
                            <w:r w:rsidRPr="00455186">
                              <w:rPr>
                                <w:rFonts w:eastAsia="Times New Roman"/>
                                <w:color w:val="000000" w:themeColor="text1"/>
                                <w:highlight w:val="yellow"/>
                              </w:rPr>
                              <w:t>the end of the slot in which the timer expires, or</w:t>
                            </w:r>
                          </w:p>
                          <w:p w14:paraId="3FBFD300" w14:textId="77777777" w:rsidR="00455186" w:rsidRPr="00455186" w:rsidRDefault="00455186" w:rsidP="00455186">
                            <w:pPr>
                              <w:numPr>
                                <w:ilvl w:val="2"/>
                                <w:numId w:val="37"/>
                              </w:numPr>
                              <w:autoSpaceDN w:val="0"/>
                              <w:spacing w:after="0"/>
                              <w:jc w:val="left"/>
                              <w:rPr>
                                <w:rFonts w:eastAsia="Times New Roman"/>
                                <w:color w:val="000000" w:themeColor="text1"/>
                                <w:highlight w:val="yellow"/>
                                <w:lang w:eastAsia="en-GB"/>
                              </w:rPr>
                            </w:pPr>
                            <w:r w:rsidRPr="00455186">
                              <w:rPr>
                                <w:rFonts w:eastAsia="Times New Roman"/>
                                <w:color w:val="000000" w:themeColor="text1"/>
                                <w:highlight w:val="yellow"/>
                              </w:rPr>
                              <w:t>an indicated COT duration is exceeded, whichever comes first</w:t>
                            </w:r>
                          </w:p>
                          <w:p w14:paraId="1E3DFE3A" w14:textId="25FD3AD1" w:rsidR="00455186" w:rsidRPr="00455186" w:rsidRDefault="00455186" w:rsidP="00455186">
                            <w:pPr>
                              <w:pStyle w:val="B1"/>
                              <w:rPr>
                                <w:i/>
                                <w:color w:val="000000" w:themeColor="text1"/>
                              </w:rPr>
                            </w:pPr>
                            <w:r w:rsidRPr="00455186">
                              <w:rPr>
                                <w:i/>
                                <w:color w:val="000000" w:themeColor="text1"/>
                              </w:rPr>
                              <w:t>…</w:t>
                            </w:r>
                          </w:p>
                          <w:p w14:paraId="4B4ECA04" w14:textId="77777777" w:rsidR="00455186" w:rsidRPr="00455186" w:rsidRDefault="00455186" w:rsidP="00455186">
                            <w:pPr>
                              <w:pStyle w:val="B1"/>
                              <w:rPr>
                                <w:i/>
                                <w:color w:val="000000" w:themeColor="text1"/>
                                <w:lang w:val="en-US"/>
                              </w:rPr>
                            </w:pPr>
                          </w:p>
                          <w:p w14:paraId="28A8D837" w14:textId="77777777" w:rsidR="00455186" w:rsidRPr="00455186" w:rsidRDefault="00455186" w:rsidP="00455186">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98D35F9" id="矩形 6" o:spid="_x0000_s1029" style="width:504.6pt;height:193.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" filled="f" strokecolor="black [3213]">
                <v:textbox>
                  <w:txbxContent>
                    <w:p w14:paraId="39BC5EAA" w14:textId="77777777" w:rsidR="00455186" w:rsidRPr="00455186" w:rsidRDefault="00455186" w:rsidP="00455186">
                      <w:pPr>
                        <w:spacing w:after="0"/>
                        <w:rPr>
                          <w:b/>
                          <w:color w:val="000000" w:themeColor="text1"/>
                          <w:lang w:eastAsia="x-none"/>
                        </w:rPr>
                      </w:pPr>
                      <w:r w:rsidRPr="00455186">
                        <w:rPr>
                          <w:b/>
                          <w:color w:val="000000" w:themeColor="text1"/>
                          <w:highlight w:val="green"/>
                          <w:lang w:eastAsia="x-none"/>
                        </w:rPr>
                        <w:t>Agreement from RAN1#99</w:t>
                      </w:r>
                    </w:p>
                    <w:p w14:paraId="0ADA2F69" w14:textId="77777777" w:rsidR="00455186" w:rsidRPr="00455186" w:rsidRDefault="00455186" w:rsidP="00455186">
                      <w:pPr>
                        <w:spacing w:after="0"/>
                        <w:rPr>
                          <w:rFonts w:ascii="Times New Roman" w:hAnsi="Times New Roman"/>
                          <w:color w:val="000000" w:themeColor="text1"/>
                          <w:szCs w:val="22"/>
                          <w:lang w:val="en-US" w:eastAsia="en-GB"/>
                        </w:rPr>
                      </w:pPr>
                      <w:r w:rsidRPr="00455186">
                        <w:rPr>
                          <w:color w:val="000000" w:themeColor="text1"/>
                        </w:rPr>
                        <w:t>When a UE is configured with two groups of search space sets for PDCCH</w:t>
                      </w:r>
                    </w:p>
                    <w:p w14:paraId="597EADB7" w14:textId="607335BD" w:rsidR="00455186" w:rsidRPr="00455186" w:rsidRDefault="00455186" w:rsidP="00455186">
                      <w:pPr>
                        <w:numPr>
                          <w:ilvl w:val="0"/>
                          <w:numId w:val="37"/>
                        </w:numPr>
                        <w:autoSpaceDN w:val="0"/>
                        <w:spacing w:after="0"/>
                        <w:jc w:val="left"/>
                        <w:rPr>
                          <w:rFonts w:eastAsia="Times New Roman"/>
                          <w:color w:val="000000" w:themeColor="text1"/>
                        </w:rPr>
                      </w:pPr>
                      <w:r>
                        <w:rPr>
                          <w:rFonts w:eastAsia="Times New Roman"/>
                          <w:color w:val="000000" w:themeColor="text1"/>
                        </w:rPr>
                        <w:t>…</w:t>
                      </w:r>
                    </w:p>
                    <w:p w14:paraId="6BDB29CF" w14:textId="77777777" w:rsidR="00455186" w:rsidRPr="00455186" w:rsidRDefault="00455186" w:rsidP="00455186">
                      <w:pPr>
                        <w:numPr>
                          <w:ilvl w:val="0"/>
                          <w:numId w:val="37"/>
                        </w:numPr>
                        <w:autoSpaceDN w:val="0"/>
                        <w:spacing w:after="0"/>
                        <w:jc w:val="left"/>
                        <w:rPr>
                          <w:rFonts w:eastAsia="Times New Roman"/>
                          <w:color w:val="000000" w:themeColor="text1"/>
                          <w:lang w:val="en-US"/>
                        </w:rPr>
                      </w:pPr>
                      <w:r w:rsidRPr="00455186">
                        <w:rPr>
                          <w:rFonts w:eastAsia="Times New Roman"/>
                          <w:color w:val="000000" w:themeColor="text1"/>
                          <w:highlight w:val="yellow"/>
                        </w:rPr>
                        <w:t>If the monitoring group flag is present in DCI format 2_0</w:t>
                      </w:r>
                      <w:r w:rsidRPr="00455186">
                        <w:rPr>
                          <w:rFonts w:eastAsia="Times New Roman"/>
                          <w:color w:val="000000" w:themeColor="text1"/>
                        </w:rPr>
                        <w:t xml:space="preserve"> (</w:t>
                      </w:r>
                      <w:r w:rsidRPr="00455186">
                        <w:rPr>
                          <w:rFonts w:eastAsia="Times New Roman"/>
                          <w:color w:val="000000" w:themeColor="text1"/>
                          <w:u w:val="single"/>
                        </w:rPr>
                        <w:t>Note: Explicit switching between Group1 and Group2 and vice versa, plus implicit switching from Group2 to Group1</w:t>
                      </w:r>
                      <w:r w:rsidRPr="00455186">
                        <w:rPr>
                          <w:rFonts w:eastAsia="Times New Roman"/>
                          <w:color w:val="000000" w:themeColor="text1"/>
                        </w:rPr>
                        <w:t xml:space="preserve">) </w:t>
                      </w:r>
                    </w:p>
                    <w:p w14:paraId="51DFCC5B" w14:textId="77777777" w:rsidR="00455186" w:rsidRPr="00455186" w:rsidRDefault="00455186" w:rsidP="00455186">
                      <w:pPr>
                        <w:numPr>
                          <w:ilvl w:val="1"/>
                          <w:numId w:val="37"/>
                        </w:numPr>
                        <w:autoSpaceDN w:val="0"/>
                        <w:spacing w:after="0"/>
                        <w:jc w:val="left"/>
                        <w:rPr>
                          <w:rFonts w:eastAsia="Times New Roman"/>
                          <w:color w:val="000000" w:themeColor="text1"/>
                        </w:rPr>
                      </w:pPr>
                      <w:r w:rsidRPr="00455186">
                        <w:rPr>
                          <w:rFonts w:eastAsia="Times New Roman"/>
                          <w:color w:val="000000" w:themeColor="text1"/>
                        </w:rPr>
                        <w:t>If the flag = 1</w:t>
                      </w:r>
                    </w:p>
                    <w:p w14:paraId="11AF971A" w14:textId="77777777" w:rsidR="00455186" w:rsidRPr="00455186" w:rsidRDefault="00455186" w:rsidP="00455186">
                      <w:pPr>
                        <w:numPr>
                          <w:ilvl w:val="2"/>
                          <w:numId w:val="37"/>
                        </w:numPr>
                        <w:autoSpaceDN w:val="0"/>
                        <w:spacing w:after="0"/>
                        <w:jc w:val="left"/>
                        <w:rPr>
                          <w:rFonts w:eastAsia="Times New Roman"/>
                          <w:color w:val="000000" w:themeColor="text1"/>
                        </w:rPr>
                      </w:pPr>
                      <w:r w:rsidRPr="00455186">
                        <w:rPr>
                          <w:rFonts w:eastAsia="Times New Roman"/>
                          <w:color w:val="000000" w:themeColor="text1"/>
                        </w:rPr>
                        <w:t>Switch to (or keep) monitoring Group2 at the next applicable slot boundary with respect to the detected DCI format 2_0</w:t>
                      </w:r>
                    </w:p>
                    <w:p w14:paraId="18448455" w14:textId="77777777" w:rsidR="00455186" w:rsidRPr="00455186" w:rsidRDefault="00455186" w:rsidP="00455186">
                      <w:pPr>
                        <w:numPr>
                          <w:ilvl w:val="2"/>
                          <w:numId w:val="37"/>
                        </w:numPr>
                        <w:autoSpaceDN w:val="0"/>
                        <w:spacing w:after="0"/>
                        <w:jc w:val="left"/>
                        <w:rPr>
                          <w:rFonts w:eastAsia="Times New Roman"/>
                          <w:color w:val="000000" w:themeColor="text1"/>
                        </w:rPr>
                      </w:pPr>
                      <w:r w:rsidRPr="00455186">
                        <w:rPr>
                          <w:rFonts w:eastAsia="Times New Roman"/>
                          <w:color w:val="000000" w:themeColor="text1"/>
                        </w:rPr>
                        <w:t>The UE starts (or restarts) the configurable timer</w:t>
                      </w:r>
                    </w:p>
                    <w:p w14:paraId="17957A16" w14:textId="77777777" w:rsidR="00455186" w:rsidRPr="00455186" w:rsidRDefault="00455186" w:rsidP="00455186">
                      <w:pPr>
                        <w:numPr>
                          <w:ilvl w:val="1"/>
                          <w:numId w:val="37"/>
                        </w:numPr>
                        <w:autoSpaceDN w:val="0"/>
                        <w:spacing w:after="0"/>
                        <w:jc w:val="left"/>
                        <w:rPr>
                          <w:rFonts w:eastAsia="Times New Roman"/>
                          <w:color w:val="000000" w:themeColor="text1"/>
                        </w:rPr>
                      </w:pPr>
                      <w:r w:rsidRPr="00455186">
                        <w:rPr>
                          <w:rFonts w:eastAsia="Times New Roman"/>
                          <w:color w:val="000000" w:themeColor="text1"/>
                        </w:rPr>
                        <w:t>If the flag = 0</w:t>
                      </w:r>
                    </w:p>
                    <w:p w14:paraId="5C796339" w14:textId="77777777" w:rsidR="00455186" w:rsidRPr="00455186" w:rsidRDefault="00455186" w:rsidP="00455186">
                      <w:pPr>
                        <w:numPr>
                          <w:ilvl w:val="2"/>
                          <w:numId w:val="37"/>
                        </w:numPr>
                        <w:autoSpaceDN w:val="0"/>
                        <w:spacing w:after="0"/>
                        <w:jc w:val="left"/>
                        <w:rPr>
                          <w:rFonts w:eastAsia="Times New Roman"/>
                          <w:color w:val="000000" w:themeColor="text1"/>
                        </w:rPr>
                      </w:pPr>
                      <w:r w:rsidRPr="00455186">
                        <w:rPr>
                          <w:rFonts w:eastAsia="Times New Roman"/>
                          <w:color w:val="000000" w:themeColor="text1"/>
                        </w:rPr>
                        <w:t>Switch to (or keep) monitoring Group1 at the next applicable slot boundary with respect to the detected DCI format 2_0</w:t>
                      </w:r>
                    </w:p>
                    <w:p w14:paraId="37E07B9E" w14:textId="77777777" w:rsidR="00455186" w:rsidRPr="00455186" w:rsidRDefault="00455186" w:rsidP="00455186">
                      <w:pPr>
                        <w:numPr>
                          <w:ilvl w:val="1"/>
                          <w:numId w:val="37"/>
                        </w:numPr>
                        <w:autoSpaceDN w:val="0"/>
                        <w:spacing w:after="0"/>
                        <w:jc w:val="left"/>
                        <w:rPr>
                          <w:rFonts w:eastAsia="Times New Roman"/>
                          <w:color w:val="000000" w:themeColor="text1"/>
                          <w:highlight w:val="yellow"/>
                          <w:lang w:eastAsia="en-GB"/>
                        </w:rPr>
                      </w:pPr>
                      <w:r w:rsidRPr="00455186">
                        <w:rPr>
                          <w:rFonts w:eastAsia="Times New Roman"/>
                          <w:color w:val="000000" w:themeColor="text1"/>
                          <w:highlight w:val="yellow"/>
                        </w:rPr>
                        <w:t>The UE switches from Group2 to Group1 at the earliest slot boundary that is at least P1 symbols after</w:t>
                      </w:r>
                    </w:p>
                    <w:p w14:paraId="39F3242E" w14:textId="77777777" w:rsidR="00455186" w:rsidRPr="00455186" w:rsidRDefault="00455186" w:rsidP="00455186">
                      <w:pPr>
                        <w:numPr>
                          <w:ilvl w:val="2"/>
                          <w:numId w:val="37"/>
                        </w:numPr>
                        <w:autoSpaceDN w:val="0"/>
                        <w:spacing w:after="0"/>
                        <w:jc w:val="left"/>
                        <w:rPr>
                          <w:rFonts w:eastAsia="Times New Roman"/>
                          <w:color w:val="000000" w:themeColor="text1"/>
                          <w:highlight w:val="yellow"/>
                          <w:lang w:eastAsia="en-GB"/>
                        </w:rPr>
                      </w:pPr>
                      <w:r w:rsidRPr="00455186">
                        <w:rPr>
                          <w:rFonts w:eastAsia="Times New Roman"/>
                          <w:color w:val="000000" w:themeColor="text1"/>
                          <w:highlight w:val="yellow"/>
                        </w:rPr>
                        <w:t>the end of the slot in which the timer expires, or</w:t>
                      </w:r>
                    </w:p>
                    <w:p w14:paraId="3FBFD300" w14:textId="77777777" w:rsidR="00455186" w:rsidRPr="00455186" w:rsidRDefault="00455186" w:rsidP="00455186">
                      <w:pPr>
                        <w:numPr>
                          <w:ilvl w:val="2"/>
                          <w:numId w:val="37"/>
                        </w:numPr>
                        <w:autoSpaceDN w:val="0"/>
                        <w:spacing w:after="0"/>
                        <w:jc w:val="left"/>
                        <w:rPr>
                          <w:rFonts w:eastAsia="Times New Roman"/>
                          <w:color w:val="000000" w:themeColor="text1"/>
                          <w:highlight w:val="yellow"/>
                          <w:lang w:eastAsia="en-GB"/>
                        </w:rPr>
                      </w:pPr>
                      <w:r w:rsidRPr="00455186">
                        <w:rPr>
                          <w:rFonts w:eastAsia="Times New Roman"/>
                          <w:color w:val="000000" w:themeColor="text1"/>
                          <w:highlight w:val="yellow"/>
                        </w:rPr>
                        <w:t>an indicated COT duration is exceeded, whichever comes first</w:t>
                      </w:r>
                    </w:p>
                    <w:p w14:paraId="1E3DFE3A" w14:textId="25FD3AD1" w:rsidR="00455186" w:rsidRPr="00455186" w:rsidRDefault="00455186" w:rsidP="00455186">
                      <w:pPr>
                        <w:pStyle w:val="B1"/>
                        <w:rPr>
                          <w:i/>
                          <w:color w:val="000000" w:themeColor="text1"/>
                        </w:rPr>
                      </w:pPr>
                      <w:r w:rsidRPr="00455186">
                        <w:rPr>
                          <w:i/>
                          <w:color w:val="000000" w:themeColor="text1"/>
                        </w:rPr>
                        <w:t>…</w:t>
                      </w:r>
                    </w:p>
                    <w:p w14:paraId="4B4ECA04" w14:textId="77777777" w:rsidR="00455186" w:rsidRPr="00455186" w:rsidRDefault="00455186" w:rsidP="00455186">
                      <w:pPr>
                        <w:pStyle w:val="B1"/>
                        <w:rPr>
                          <w:i/>
                          <w:color w:val="000000" w:themeColor="text1"/>
                          <w:lang w:val="en-US"/>
                        </w:rPr>
                      </w:pPr>
                    </w:p>
                    <w:p w14:paraId="28A8D837" w14:textId="77777777" w:rsidR="00455186" w:rsidRPr="00455186" w:rsidRDefault="00455186" w:rsidP="00455186">
                      <w:pPr>
                        <w:pStyle w:val="B1"/>
                        <w:rPr>
                          <w:color w:val="000000" w:themeColor="text1"/>
                          <w:lang w:val="en-US"/>
                        </w:rPr>
                      </w:pPr>
                    </w:p>
                  </w:txbxContent>
                </v:textbox>
                <w10:anchorlock/>
              </v:rect>
            </w:pict>
          </mc:Fallback>
        </mc:AlternateContent>
      </w:r>
    </w:p>
    <w:p w14:paraId="52BA70D7" w14:textId="0125BC9F" w:rsidR="00730534" w:rsidRPr="00393802" w:rsidRDefault="00393802" w:rsidP="00E10233">
      <w:pPr>
        <w:rPr>
          <w:rFonts w:asciiTheme="minorHAnsi" w:eastAsia="Times New Roman" w:hAnsiTheme="minorHAnsi" w:cstheme="minorHAnsi"/>
          <w:bCs/>
          <w:color w:val="000000" w:themeColor="text1"/>
          <w:kern w:val="2"/>
          <w:sz w:val="22"/>
          <w:lang w:eastAsia="zh-CN"/>
        </w:rPr>
      </w:pPr>
      <w:r w:rsidRPr="00393802">
        <w:rPr>
          <w:rFonts w:asciiTheme="minorHAnsi" w:eastAsia="Times New Roman" w:hAnsiTheme="minorHAnsi" w:cstheme="minorHAnsi"/>
          <w:bCs/>
          <w:color w:val="000000" w:themeColor="text1"/>
          <w:kern w:val="2"/>
          <w:sz w:val="22"/>
          <w:lang w:eastAsia="zh-CN"/>
        </w:rPr>
        <w:t xml:space="preserve">However, </w:t>
      </w:r>
      <w:r>
        <w:rPr>
          <w:rFonts w:asciiTheme="minorHAnsi" w:eastAsia="Times New Roman" w:hAnsiTheme="minorHAnsi" w:cstheme="minorHAnsi"/>
          <w:bCs/>
          <w:color w:val="000000" w:themeColor="text1"/>
          <w:kern w:val="2"/>
          <w:sz w:val="22"/>
          <w:lang w:eastAsia="zh-CN"/>
        </w:rPr>
        <w:t>according to the current specification in TS38.213 clause 10.4 [</w:t>
      </w:r>
      <w:r w:rsidR="00532DF3">
        <w:rPr>
          <w:rFonts w:asciiTheme="minorHAnsi" w:eastAsia="Times New Roman" w:hAnsiTheme="minorHAnsi" w:cstheme="minorHAnsi"/>
          <w:bCs/>
          <w:color w:val="000000" w:themeColor="text1"/>
          <w:kern w:val="2"/>
          <w:sz w:val="22"/>
          <w:lang w:eastAsia="zh-CN"/>
        </w:rPr>
        <w:t>2</w:t>
      </w:r>
      <w:r>
        <w:rPr>
          <w:rFonts w:asciiTheme="minorHAnsi" w:eastAsia="Times New Roman" w:hAnsiTheme="minorHAnsi" w:cstheme="minorHAnsi"/>
          <w:bCs/>
          <w:color w:val="000000" w:themeColor="text1"/>
          <w:kern w:val="2"/>
          <w:sz w:val="22"/>
          <w:lang w:eastAsia="zh-CN"/>
        </w:rPr>
        <w:t>]</w:t>
      </w:r>
      <w:r w:rsidRPr="003627CC">
        <w:rPr>
          <w:rFonts w:asciiTheme="minorHAnsi" w:eastAsia="Times New Roman" w:hAnsiTheme="minorHAnsi" w:cstheme="minorHAnsi"/>
          <w:bCs/>
          <w:color w:val="000000" w:themeColor="text1"/>
          <w:kern w:val="2"/>
          <w:sz w:val="22"/>
          <w:lang w:eastAsia="zh-CN"/>
        </w:rPr>
        <w:t>,</w:t>
      </w:r>
      <w:r>
        <w:rPr>
          <w:rFonts w:asciiTheme="minorHAnsi" w:eastAsia="Times New Roman" w:hAnsiTheme="minorHAnsi" w:cstheme="minorHAnsi"/>
          <w:bCs/>
          <w:color w:val="000000" w:themeColor="text1"/>
          <w:kern w:val="2"/>
          <w:sz w:val="22"/>
          <w:lang w:eastAsia="zh-CN"/>
        </w:rPr>
        <w:t xml:space="preserve"> i</w:t>
      </w:r>
      <w:r w:rsidRPr="003627CC">
        <w:rPr>
          <w:rFonts w:asciiTheme="minorHAnsi" w:eastAsia="Times New Roman" w:hAnsiTheme="minorHAnsi" w:cstheme="minorHAnsi"/>
          <w:bCs/>
          <w:color w:val="000000" w:themeColor="text1"/>
          <w:kern w:val="2"/>
          <w:sz w:val="22"/>
          <w:lang w:eastAsia="zh-CN"/>
        </w:rPr>
        <w:t>f the monitoring group flag is present in DCI format 2_0</w:t>
      </w:r>
      <w:r>
        <w:rPr>
          <w:rFonts w:asciiTheme="minorHAnsi" w:eastAsia="Times New Roman" w:hAnsiTheme="minorHAnsi" w:cstheme="minorHAnsi"/>
          <w:bCs/>
          <w:color w:val="000000" w:themeColor="text1"/>
          <w:kern w:val="2"/>
          <w:sz w:val="22"/>
          <w:lang w:eastAsia="zh-CN"/>
        </w:rPr>
        <w:t xml:space="preserve">, all the switching behaviours are performed only when DCI format 2_0 is detected, which is not correct </w:t>
      </w:r>
      <w:r w:rsidR="00B34A1C">
        <w:rPr>
          <w:rFonts w:asciiTheme="minorHAnsi" w:eastAsia="Times New Roman" w:hAnsiTheme="minorHAnsi" w:cstheme="minorHAnsi"/>
          <w:bCs/>
          <w:color w:val="000000" w:themeColor="text1"/>
          <w:kern w:val="2"/>
          <w:sz w:val="22"/>
          <w:lang w:eastAsia="zh-CN"/>
        </w:rPr>
        <w:t xml:space="preserve">in the case that </w:t>
      </w:r>
      <w:r>
        <w:rPr>
          <w:rFonts w:asciiTheme="minorHAnsi" w:eastAsia="Times New Roman" w:hAnsiTheme="minorHAnsi" w:cstheme="minorHAnsi"/>
          <w:bCs/>
          <w:color w:val="000000" w:themeColor="text1"/>
          <w:kern w:val="2"/>
          <w:sz w:val="22"/>
          <w:lang w:eastAsia="zh-CN"/>
        </w:rPr>
        <w:t xml:space="preserve">switching </w:t>
      </w:r>
      <w:r w:rsidR="006B40A1" w:rsidRPr="006B40A1">
        <w:rPr>
          <w:rFonts w:asciiTheme="minorHAnsi" w:eastAsia="Times New Roman" w:hAnsiTheme="minorHAnsi" w:cstheme="minorHAnsi"/>
          <w:bCs/>
          <w:color w:val="000000" w:themeColor="text1"/>
          <w:kern w:val="2"/>
          <w:sz w:val="22"/>
          <w:lang w:eastAsia="zh-CN"/>
        </w:rPr>
        <w:t xml:space="preserve">from Group 1 monitoring to Group 0 monitoring </w:t>
      </w:r>
      <w:r>
        <w:rPr>
          <w:rFonts w:asciiTheme="minorHAnsi" w:eastAsia="Times New Roman" w:hAnsiTheme="minorHAnsi" w:cstheme="minorHAnsi"/>
          <w:bCs/>
          <w:color w:val="000000" w:themeColor="text1"/>
          <w:kern w:val="2"/>
          <w:sz w:val="22"/>
          <w:lang w:eastAsia="zh-CN"/>
        </w:rPr>
        <w:t>triggered by end of channel occupancy duration or timer expiring. Thus, we propose the following text proposal to fix this issue:</w:t>
      </w:r>
    </w:p>
    <w:p w14:paraId="476A43DE" w14:textId="03D25097" w:rsidR="00730534" w:rsidRPr="00924DFA" w:rsidRDefault="006A1347" w:rsidP="00E10233">
      <w:pPr>
        <w:spacing w:before="240"/>
        <w:jc w:val="left"/>
        <w:rPr>
          <w:rFonts w:asciiTheme="minorHAnsi" w:eastAsia="新細明體" w:hAnsiTheme="minorHAnsi" w:cstheme="minorHAnsi"/>
          <w:b/>
          <w:bCs/>
          <w:sz w:val="22"/>
          <w:szCs w:val="22"/>
          <w:lang w:eastAsia="zh-TW"/>
        </w:rPr>
      </w:pPr>
      <w:r w:rsidRPr="00171E19">
        <w:rPr>
          <w:rFonts w:asciiTheme="minorHAnsi" w:eastAsia="Times New Roman" w:hAnsiTheme="minorHAnsi" w:cstheme="minorHAnsi"/>
          <w:b/>
          <w:bCs/>
          <w:color w:val="000000" w:themeColor="text1"/>
          <w:kern w:val="2"/>
          <w:sz w:val="22"/>
          <w:lang w:eastAsia="zh-CN"/>
        </w:rPr>
        <w:t xml:space="preserve">Proposal </w:t>
      </w:r>
      <w:r w:rsidR="00552D9D">
        <w:rPr>
          <w:rFonts w:asciiTheme="minorHAnsi" w:eastAsia="Times New Roman" w:hAnsiTheme="minorHAnsi" w:cstheme="minorHAnsi"/>
          <w:b/>
          <w:bCs/>
          <w:color w:val="000000" w:themeColor="text1"/>
          <w:kern w:val="2"/>
          <w:sz w:val="22"/>
          <w:lang w:eastAsia="zh-CN"/>
        </w:rPr>
        <w:t>3</w:t>
      </w:r>
      <w:r w:rsidR="00393802" w:rsidRPr="00171E19">
        <w:rPr>
          <w:rFonts w:asciiTheme="minorHAnsi" w:eastAsia="Times New Roman" w:hAnsiTheme="minorHAnsi" w:cstheme="minorHAnsi"/>
          <w:b/>
          <w:bCs/>
          <w:color w:val="000000" w:themeColor="text1"/>
          <w:kern w:val="2"/>
          <w:sz w:val="22"/>
          <w:lang w:eastAsia="zh-CN"/>
        </w:rPr>
        <w:t xml:space="preserve">: </w:t>
      </w:r>
      <w:r w:rsidR="00E10233" w:rsidRPr="00171E19">
        <w:rPr>
          <w:rFonts w:asciiTheme="minorHAnsi" w:eastAsia="Times New Roman" w:hAnsiTheme="minorHAnsi" w:cstheme="minorHAnsi"/>
          <w:b/>
          <w:bCs/>
          <w:color w:val="000000" w:themeColor="text1"/>
          <w:kern w:val="2"/>
          <w:sz w:val="22"/>
          <w:lang w:eastAsia="zh-CN"/>
        </w:rPr>
        <w:t>T</w:t>
      </w:r>
      <w:r w:rsidR="00730534" w:rsidRPr="00171E19">
        <w:rPr>
          <w:rFonts w:asciiTheme="minorHAnsi" w:eastAsia="Times New Roman" w:hAnsiTheme="minorHAnsi" w:cstheme="minorHAnsi"/>
          <w:b/>
          <w:bCs/>
          <w:color w:val="000000" w:themeColor="text1"/>
          <w:kern w:val="2"/>
          <w:sz w:val="22"/>
          <w:lang w:eastAsia="zh-CN"/>
        </w:rPr>
        <w:t>ext</w:t>
      </w:r>
      <w:r w:rsidR="00730534" w:rsidRPr="006619C6">
        <w:rPr>
          <w:rFonts w:asciiTheme="minorHAnsi" w:hAnsiTheme="minorHAnsi" w:cstheme="minorHAnsi"/>
          <w:b/>
          <w:bCs/>
          <w:sz w:val="22"/>
          <w:szCs w:val="22"/>
          <w:lang w:eastAsia="x-none"/>
        </w:rPr>
        <w:t xml:space="preserve"> proposal </w:t>
      </w:r>
      <w:r w:rsidR="006A2BEB">
        <w:rPr>
          <w:rFonts w:asciiTheme="minorHAnsi" w:hAnsiTheme="minorHAnsi" w:cstheme="minorHAnsi"/>
          <w:b/>
          <w:bCs/>
          <w:sz w:val="22"/>
          <w:szCs w:val="22"/>
          <w:lang w:eastAsia="x-none"/>
        </w:rPr>
        <w:t>3</w:t>
      </w:r>
      <w:r w:rsidR="00E10233">
        <w:rPr>
          <w:rFonts w:asciiTheme="minorHAnsi" w:hAnsiTheme="minorHAnsi" w:cstheme="minorHAnsi"/>
          <w:b/>
          <w:bCs/>
          <w:sz w:val="22"/>
          <w:szCs w:val="22"/>
          <w:lang w:eastAsia="x-none"/>
        </w:rPr>
        <w:t xml:space="preserve"> is adopted</w:t>
      </w:r>
      <w:r w:rsidR="00393802">
        <w:rPr>
          <w:rFonts w:asciiTheme="minorHAnsi" w:hAnsiTheme="minorHAnsi" w:cstheme="minorHAnsi"/>
          <w:b/>
          <w:bCs/>
          <w:sz w:val="22"/>
          <w:szCs w:val="22"/>
          <w:lang w:eastAsia="x-none"/>
        </w:rPr>
        <w:t xml:space="preserve"> </w:t>
      </w:r>
      <w:r w:rsidR="00730534" w:rsidRPr="00AB6DDE">
        <w:rPr>
          <w:rFonts w:asciiTheme="minorHAnsi" w:eastAsia="Times New Roman" w:hAnsiTheme="minorHAnsi" w:cstheme="minorHAnsi"/>
          <w:b/>
          <w:bCs/>
          <w:color w:val="000000" w:themeColor="text1"/>
          <w:kern w:val="2"/>
          <w:sz w:val="22"/>
          <w:lang w:eastAsia="zh-CN"/>
        </w:rPr>
        <w:t>in TS 38.213</w:t>
      </w:r>
      <w:r w:rsidR="00393802">
        <w:rPr>
          <w:rFonts w:asciiTheme="minorHAnsi" w:eastAsia="Times New Roman" w:hAnsiTheme="minorHAnsi" w:cstheme="minorHAnsi"/>
          <w:b/>
          <w:bCs/>
          <w:color w:val="000000" w:themeColor="text1"/>
          <w:kern w:val="2"/>
          <w:sz w:val="22"/>
          <w:lang w:eastAsia="zh-CN"/>
        </w:rPr>
        <w:t xml:space="preserve"> clause 10.4</w:t>
      </w:r>
      <w:r w:rsidR="00393802">
        <w:rPr>
          <w:rFonts w:asciiTheme="minorHAnsi" w:hAnsiTheme="minorHAnsi" w:cstheme="minorHAnsi"/>
          <w:b/>
          <w:bCs/>
          <w:sz w:val="22"/>
          <w:szCs w:val="22"/>
          <w:lang w:eastAsia="x-none"/>
        </w:rPr>
        <w:t xml:space="preserve"> </w:t>
      </w:r>
      <w:r w:rsidR="00393802" w:rsidRPr="006619C6">
        <w:rPr>
          <w:rFonts w:asciiTheme="minorHAnsi" w:hAnsiTheme="minorHAnsi" w:cstheme="minorHAnsi"/>
          <w:b/>
          <w:bCs/>
          <w:sz w:val="22"/>
          <w:szCs w:val="22"/>
          <w:lang w:eastAsia="x-none"/>
        </w:rPr>
        <w:t>to correct the</w:t>
      </w:r>
      <w:r w:rsidR="00393802">
        <w:rPr>
          <w:rFonts w:asciiTheme="minorHAnsi" w:hAnsiTheme="minorHAnsi" w:cstheme="minorHAnsi"/>
          <w:b/>
          <w:bCs/>
          <w:sz w:val="22"/>
          <w:szCs w:val="22"/>
          <w:lang w:eastAsia="x-none"/>
        </w:rPr>
        <w:t xml:space="preserve"> specification for </w:t>
      </w:r>
      <w:r w:rsidR="00393802">
        <w:rPr>
          <w:rFonts w:asciiTheme="minorHAnsi" w:eastAsia="Times New Roman" w:hAnsiTheme="minorHAnsi" w:cstheme="minorHAnsi"/>
          <w:b/>
          <w:bCs/>
          <w:color w:val="000000" w:themeColor="text1"/>
          <w:kern w:val="2"/>
          <w:sz w:val="22"/>
          <w:lang w:eastAsia="zh-CN"/>
        </w:rPr>
        <w:t>switching from Group 1 monitoring to Group</w:t>
      </w:r>
      <w:r w:rsidR="00393802" w:rsidRPr="001A32CD">
        <w:rPr>
          <w:rFonts w:asciiTheme="minorHAnsi" w:eastAsia="Times New Roman" w:hAnsiTheme="minorHAnsi" w:cstheme="minorHAnsi" w:hint="eastAsia"/>
          <w:b/>
          <w:bCs/>
          <w:color w:val="000000" w:themeColor="text1"/>
          <w:kern w:val="2"/>
          <w:sz w:val="22"/>
          <w:lang w:eastAsia="zh-CN"/>
        </w:rPr>
        <w:t xml:space="preserve"> </w:t>
      </w:r>
      <w:r w:rsidR="00393802">
        <w:rPr>
          <w:rFonts w:asciiTheme="minorHAnsi" w:eastAsia="Times New Roman" w:hAnsiTheme="minorHAnsi" w:cstheme="minorHAnsi" w:hint="eastAsia"/>
          <w:b/>
          <w:bCs/>
          <w:color w:val="000000" w:themeColor="text1"/>
          <w:kern w:val="2"/>
          <w:sz w:val="22"/>
          <w:lang w:eastAsia="zh-CN"/>
        </w:rPr>
        <w:t>0</w:t>
      </w:r>
      <w:r w:rsidR="00393802">
        <w:rPr>
          <w:rFonts w:ascii="新細明體" w:eastAsia="新細明體" w:hAnsi="新細明體" w:cstheme="minorHAnsi" w:hint="eastAsia"/>
          <w:b/>
          <w:bCs/>
          <w:color w:val="000000" w:themeColor="text1"/>
          <w:kern w:val="2"/>
          <w:sz w:val="22"/>
          <w:lang w:eastAsia="zh-TW"/>
        </w:rPr>
        <w:t xml:space="preserve"> </w:t>
      </w:r>
      <w:r w:rsidR="00393802">
        <w:rPr>
          <w:rFonts w:asciiTheme="minorHAnsi" w:eastAsia="Times New Roman" w:hAnsiTheme="minorHAnsi" w:cstheme="minorHAnsi"/>
          <w:b/>
          <w:bCs/>
          <w:color w:val="000000" w:themeColor="text1"/>
          <w:kern w:val="2"/>
          <w:sz w:val="22"/>
          <w:lang w:eastAsia="zh-CN"/>
        </w:rPr>
        <w:t xml:space="preserve">monitoring </w:t>
      </w:r>
      <w:r w:rsidR="006B40A1" w:rsidRPr="006B40A1">
        <w:rPr>
          <w:rFonts w:asciiTheme="minorHAnsi" w:eastAsia="Times New Roman" w:hAnsiTheme="minorHAnsi" w:cstheme="minorHAnsi"/>
          <w:b/>
          <w:bCs/>
          <w:color w:val="000000" w:themeColor="text1"/>
          <w:kern w:val="2"/>
          <w:sz w:val="22"/>
          <w:lang w:eastAsia="zh-CN"/>
        </w:rPr>
        <w:t>triggered by end of channel occupancy duration or timer expiring</w:t>
      </w:r>
      <w:r w:rsidR="00924DFA">
        <w:rPr>
          <w:rFonts w:asciiTheme="minorHAnsi" w:eastAsia="新細明體" w:hAnsiTheme="minorHAnsi" w:cstheme="minorHAnsi" w:hint="eastAsia"/>
          <w:b/>
          <w:bCs/>
          <w:color w:val="000000" w:themeColor="text1"/>
          <w:kern w:val="2"/>
          <w:sz w:val="22"/>
          <w:lang w:eastAsia="zh-TW"/>
        </w:rPr>
        <w:t>.</w:t>
      </w:r>
    </w:p>
    <w:p w14:paraId="584753ED" w14:textId="40E6BEC6" w:rsidR="000A532A" w:rsidRDefault="00D456ED" w:rsidP="00147269">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Pr>
          <w:rFonts w:ascii="Times New Roman" w:eastAsia="Symbol" w:hAnsi="Times New Roman"/>
          <w:lang w:eastAsia="ko-KR"/>
        </w:rPr>
        <w:t xml:space="preserve"> </w:t>
      </w:r>
      <w:r w:rsidR="006A2BEB">
        <w:rPr>
          <w:rFonts w:ascii="Times New Roman" w:eastAsia="Symbol" w:hAnsi="Times New Roman"/>
          <w:lang w:eastAsia="ko-KR"/>
        </w:rPr>
        <w:t>3</w:t>
      </w:r>
      <w:r w:rsidRPr="008E0F1D">
        <w:rPr>
          <w:rFonts w:ascii="Times New Roman" w:eastAsia="Symbol" w:hAnsi="Times New Roman"/>
          <w:lang w:eastAsia="ko-KR"/>
        </w:rPr>
        <w:t xml:space="preserve"> </w:t>
      </w:r>
      <w:r>
        <w:rPr>
          <w:rFonts w:ascii="Times New Roman" w:eastAsia="Symbol" w:hAnsi="Times New Roman"/>
          <w:lang w:eastAsia="ko-KR"/>
        </w:rPr>
        <w:t>starts=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356AD767" w14:textId="5ED6677A" w:rsidR="00147269" w:rsidRPr="00147269" w:rsidRDefault="00147269" w:rsidP="00147269">
      <w:pPr>
        <w:spacing w:before="240" w:after="0"/>
        <w:jc w:val="left"/>
        <w:rPr>
          <w:rFonts w:ascii="Arial" w:hAnsi="Arial"/>
          <w:b/>
        </w:rPr>
      </w:pPr>
      <w:r w:rsidRPr="00147269">
        <w:rPr>
          <w:rFonts w:ascii="Arial" w:hAnsi="Arial"/>
          <w:b/>
        </w:rPr>
        <w:t>10.4</w:t>
      </w:r>
      <w:r w:rsidRPr="00147269">
        <w:rPr>
          <w:rFonts w:ascii="Arial" w:hAnsi="Arial"/>
          <w:b/>
        </w:rPr>
        <w:tab/>
        <w:t>Search space set switching</w:t>
      </w:r>
    </w:p>
    <w:p w14:paraId="068031AA" w14:textId="77777777" w:rsidR="001A32CD" w:rsidRPr="00147269" w:rsidRDefault="001A32CD" w:rsidP="00147269">
      <w:pPr>
        <w:pStyle w:val="B1"/>
        <w:spacing w:before="240"/>
        <w:jc w:val="center"/>
        <w:rPr>
          <w:color w:val="FF0000"/>
        </w:rPr>
      </w:pPr>
      <w:r w:rsidRPr="00147269">
        <w:rPr>
          <w:noProof/>
          <w:color w:val="FF0000"/>
          <w:lang w:eastAsia="zh-CN"/>
        </w:rPr>
        <w:t>*** Unchanged text is omitted ***</w:t>
      </w:r>
    </w:p>
    <w:p w14:paraId="15AA7CE2" w14:textId="77777777" w:rsidR="000A532A" w:rsidRPr="00147269" w:rsidRDefault="000A532A" w:rsidP="000A532A">
      <w:pPr>
        <w:rPr>
          <w:szCs w:val="20"/>
        </w:rPr>
      </w:pPr>
      <w:r w:rsidRPr="00147269">
        <w:rPr>
          <w:rFonts w:eastAsia="SimSun"/>
          <w:szCs w:val="20"/>
          <w:lang w:eastAsia="zh-CN"/>
        </w:rPr>
        <w:lastRenderedPageBreak/>
        <w:t>If a UE is provided</w:t>
      </w:r>
      <w:r w:rsidRPr="00147269">
        <w:rPr>
          <w:szCs w:val="20"/>
        </w:rPr>
        <w:t xml:space="preserve"> by </w:t>
      </w:r>
      <w:r w:rsidRPr="00147269">
        <w:rPr>
          <w:i/>
          <w:iCs/>
          <w:szCs w:val="20"/>
        </w:rPr>
        <w:t>SearchSpaceSwitchTrigger-r16</w:t>
      </w:r>
      <w:r w:rsidRPr="00147269">
        <w:rPr>
          <w:iCs/>
          <w:szCs w:val="20"/>
        </w:rPr>
        <w:t xml:space="preserve"> a location of a search space set switching field for a serving cell in a DCI format 2_0</w:t>
      </w:r>
      <w:r w:rsidRPr="00147269">
        <w:rPr>
          <w:szCs w:val="20"/>
        </w:rPr>
        <w:t>, as described in Clause 11.1.1</w:t>
      </w:r>
      <w:r w:rsidRPr="00147269">
        <w:rPr>
          <w:strike/>
          <w:color w:val="FF0000"/>
          <w:szCs w:val="20"/>
        </w:rPr>
        <w:t>, and detects the DCI format 2_0 in a slot</w:t>
      </w:r>
    </w:p>
    <w:p w14:paraId="488594BC" w14:textId="6EE8F990" w:rsidR="000A532A" w:rsidRPr="00147269" w:rsidRDefault="000A532A" w:rsidP="000A532A">
      <w:pPr>
        <w:pStyle w:val="B1"/>
      </w:pPr>
      <w:r w:rsidRPr="00147269">
        <w:t>-</w:t>
      </w:r>
      <w:r w:rsidRPr="00147269">
        <w:tab/>
        <w:t>if the UE</w:t>
      </w:r>
      <w:r w:rsidR="00641124" w:rsidRPr="00147269">
        <w:t xml:space="preserve"> </w:t>
      </w:r>
      <w:r w:rsidR="00641124" w:rsidRPr="00147269">
        <w:rPr>
          <w:color w:val="FF0000"/>
        </w:rPr>
        <w:t>detects a DCI format 2_0 and</w:t>
      </w:r>
      <w:r w:rsidRPr="00147269">
        <w:rPr>
          <w:color w:val="FF0000"/>
        </w:rPr>
        <w:t xml:space="preserve"> </w:t>
      </w:r>
      <w:r w:rsidR="00641124" w:rsidRPr="00147269">
        <w:rPr>
          <w:color w:val="FF0000"/>
        </w:rPr>
        <w:t xml:space="preserve">a value of the search space set switching field in the DCI format 2_0 is 0 </w:t>
      </w:r>
      <w:r w:rsidRPr="00147269">
        <w:rPr>
          <w:strike/>
          <w:color w:val="FF0000"/>
        </w:rPr>
        <w:t>is not monitoring PDCCH according to search space sets with group index 0</w:t>
      </w:r>
      <w:r w:rsidRPr="00147269">
        <w:t>,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w:t>
      </w:r>
      <w:r w:rsidRPr="00147269">
        <w:rPr>
          <w:strike/>
          <w:color w:val="FF0000"/>
        </w:rPr>
        <w:t>, if a value of the search space set switching field is 0</w:t>
      </w:r>
    </w:p>
    <w:p w14:paraId="47A7D7B3" w14:textId="11431171" w:rsidR="000A532A" w:rsidRPr="00147269" w:rsidRDefault="000A532A" w:rsidP="000A532A">
      <w:pPr>
        <w:pStyle w:val="B1"/>
      </w:pPr>
      <w:r w:rsidRPr="00147269">
        <w:t>-</w:t>
      </w:r>
      <w:r w:rsidRPr="00147269">
        <w:tab/>
        <w:t>if the UE</w:t>
      </w:r>
      <w:r w:rsidR="00B34A1C" w:rsidRPr="00147269">
        <w:t xml:space="preserve"> </w:t>
      </w:r>
      <w:r w:rsidR="00B34A1C" w:rsidRPr="00147269">
        <w:rPr>
          <w:color w:val="FF0000"/>
        </w:rPr>
        <w:t>detects a DCI format 2_0 and a value of the search space set switching field in the DCI format 2_0 is 1</w:t>
      </w:r>
      <w:r w:rsidRPr="00147269">
        <w:t xml:space="preserve"> </w:t>
      </w:r>
      <w:r w:rsidRPr="00147269">
        <w:rPr>
          <w:strike/>
          <w:color w:val="FF0000"/>
        </w:rPr>
        <w:t>is</w:t>
      </w:r>
      <w:r w:rsidRPr="00147269">
        <w:rPr>
          <w:color w:val="FF0000"/>
        </w:rPr>
        <w:t xml:space="preserve"> </w:t>
      </w:r>
      <w:r w:rsidRPr="00147269">
        <w:rPr>
          <w:strike/>
          <w:color w:val="FF0000"/>
        </w:rPr>
        <w:t>not monitoring PDCCH according to search space sets with group index 1</w:t>
      </w:r>
      <w:r w:rsidRPr="00147269">
        <w:t xml:space="preserve">, the UE </w:t>
      </w:r>
      <w:r w:rsidR="00641124" w:rsidRPr="00147269">
        <w:rPr>
          <w:color w:val="FF0000"/>
        </w:rPr>
        <w:t xml:space="preserve">starts monitoring </w:t>
      </w:r>
      <w:r w:rsidRPr="00147269">
        <w:rPr>
          <w:strike/>
          <w:color w:val="FF0000"/>
        </w:rPr>
        <w:t>monitors</w:t>
      </w:r>
      <w:r w:rsidRPr="00147269">
        <w:rPr>
          <w:color w:val="FF0000"/>
        </w:rPr>
        <w:t xml:space="preserve"> </w:t>
      </w:r>
      <w:r w:rsidRPr="00147269">
        <w:t xml:space="preserve">PDCCH according to search space sets with group index 1, and stops monitoring PDCCH according to search space sets with group index 0, on the serving cell at a first slot that is at least P symbols after the last symbol of the PDCCH with the DCI format 2_0, and the UE </w:t>
      </w:r>
      <w:r w:rsidRPr="00147269">
        <w:rPr>
          <w:lang w:eastAsia="zh-CN"/>
        </w:rPr>
        <w:t xml:space="preserve">sets the timer value to the value provided by </w:t>
      </w:r>
      <w:r w:rsidRPr="00147269">
        <w:rPr>
          <w:i/>
          <w:lang w:eastAsia="zh-CN"/>
        </w:rPr>
        <w:t>searchSpaceSwitchingTimer-r16</w:t>
      </w:r>
      <w:r w:rsidRPr="00147269">
        <w:rPr>
          <w:strike/>
          <w:color w:val="FF0000"/>
          <w:lang w:eastAsia="zh-CN"/>
        </w:rPr>
        <w:t>,</w:t>
      </w:r>
      <w:r w:rsidRPr="00147269">
        <w:rPr>
          <w:strike/>
          <w:color w:val="FF0000"/>
        </w:rPr>
        <w:t xml:space="preserve"> if a value of the search space set switching field is 1</w:t>
      </w:r>
    </w:p>
    <w:p w14:paraId="0D0ABAFB" w14:textId="77777777" w:rsidR="000A532A" w:rsidRPr="00147269" w:rsidRDefault="000A532A" w:rsidP="000A532A">
      <w:pPr>
        <w:pStyle w:val="B1"/>
      </w:pPr>
      <w:r w:rsidRPr="00147269">
        <w:t>-</w:t>
      </w:r>
      <w:r w:rsidRPr="00147269">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sidRPr="00147269">
        <w:rPr>
          <w:lang w:val="en-US"/>
        </w:rPr>
        <w:t>symbol</w:t>
      </w:r>
      <w:r w:rsidRPr="00147269">
        <w:t xml:space="preserve"> of a remaining channel occupancy duration for the serving cell that is indicated by DCI format 2_0</w:t>
      </w:r>
    </w:p>
    <w:p w14:paraId="633DF957" w14:textId="61BC1B53" w:rsidR="000A532A" w:rsidRPr="00147269" w:rsidRDefault="000A532A" w:rsidP="001A32CD">
      <w:pPr>
        <w:pStyle w:val="B1"/>
        <w:jc w:val="center"/>
        <w:rPr>
          <w:color w:val="FF0000"/>
        </w:rPr>
      </w:pPr>
      <w:r w:rsidRPr="00147269">
        <w:rPr>
          <w:noProof/>
          <w:color w:val="FF0000"/>
          <w:lang w:eastAsia="zh-CN"/>
        </w:rPr>
        <w:t>*** Unchanged text is omitted ***</w:t>
      </w:r>
    </w:p>
    <w:p w14:paraId="1D9EB64C" w14:textId="59F16011" w:rsidR="00D456ED" w:rsidRPr="008E0F1D" w:rsidRDefault="00D456ED" w:rsidP="00D456ED">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Pr>
          <w:rFonts w:ascii="Times New Roman" w:eastAsia="Symbol" w:hAnsi="Times New Roman"/>
          <w:lang w:eastAsia="ko-KR"/>
        </w:rPr>
        <w:t xml:space="preserve"> </w:t>
      </w:r>
      <w:r w:rsidR="006A2BEB">
        <w:rPr>
          <w:rFonts w:ascii="Times New Roman" w:eastAsia="Symbol" w:hAnsi="Times New Roman"/>
          <w:lang w:eastAsia="ko-KR"/>
        </w:rPr>
        <w:t>3</w:t>
      </w:r>
      <w:r w:rsidRPr="008E0F1D">
        <w:rPr>
          <w:rFonts w:ascii="Times New Roman" w:eastAsia="Symbol" w:hAnsi="Times New Roman"/>
          <w:lang w:eastAsia="ko-KR"/>
        </w:rPr>
        <w:t xml:space="preserve"> </w:t>
      </w:r>
      <w:r>
        <w:rPr>
          <w:rFonts w:ascii="Times New Roman" w:eastAsia="Symbol" w:hAnsi="Times New Roman"/>
          <w:lang w:eastAsia="ko-KR"/>
        </w:rPr>
        <w:t>ends=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7E016D8B" w14:textId="01F8EF88" w:rsidR="002C5536" w:rsidRDefault="002C5536" w:rsidP="001B4FBB">
      <w:pPr>
        <w:pStyle w:val="2"/>
        <w:rPr>
          <w:rFonts w:asciiTheme="minorHAnsi" w:hAnsiTheme="minorHAnsi" w:cstheme="minorHAnsi"/>
          <w:szCs w:val="24"/>
        </w:rPr>
      </w:pPr>
      <w:r>
        <w:rPr>
          <w:rFonts w:asciiTheme="minorHAnsi" w:hAnsiTheme="minorHAnsi" w:cstheme="minorHAnsi"/>
          <w:szCs w:val="24"/>
        </w:rPr>
        <w:t>Remaining issues on DCI format 2_0</w:t>
      </w:r>
    </w:p>
    <w:p w14:paraId="6C5567A4" w14:textId="5EA88896" w:rsidR="002C5536" w:rsidRPr="001B4FBB" w:rsidRDefault="007F3B15" w:rsidP="00171E19">
      <w:pPr>
        <w:pStyle w:val="3"/>
      </w:pPr>
      <w:r>
        <w:t>P</w:t>
      </w:r>
      <w:r w:rsidRPr="00171E19">
        <w:t xml:space="preserve">resence </w:t>
      </w:r>
      <w:r>
        <w:t xml:space="preserve">of </w:t>
      </w:r>
      <w:r w:rsidR="00171E19" w:rsidRPr="00171E19">
        <w:t>SFI</w:t>
      </w:r>
      <w:r>
        <w:t>-index field</w:t>
      </w:r>
      <w:r w:rsidR="00171E19" w:rsidRPr="00171E19">
        <w:t xml:space="preserve"> in DCI format 2_0</w:t>
      </w:r>
      <w:r w:rsidR="002C5536">
        <w:t xml:space="preserve"> </w:t>
      </w:r>
    </w:p>
    <w:p w14:paraId="2375EDD9" w14:textId="763A7872" w:rsidR="002C5536" w:rsidRDefault="002C5536" w:rsidP="002C5536">
      <w:pPr>
        <w:pStyle w:val="a3"/>
        <w:spacing w:before="240"/>
        <w:rPr>
          <w:rFonts w:asciiTheme="minorHAnsi" w:hAnsiTheme="minorHAnsi" w:cstheme="minorHAnsi"/>
          <w:sz w:val="22"/>
          <w:szCs w:val="22"/>
        </w:rPr>
      </w:pPr>
      <w:r w:rsidRPr="00807645">
        <w:rPr>
          <w:rFonts w:asciiTheme="minorHAnsi" w:hAnsiTheme="minorHAnsi" w:cstheme="minorHAnsi"/>
          <w:sz w:val="22"/>
          <w:szCs w:val="22"/>
        </w:rPr>
        <w:t>I</w:t>
      </w:r>
      <w:r>
        <w:rPr>
          <w:rFonts w:asciiTheme="minorHAnsi" w:hAnsiTheme="minorHAnsi" w:cstheme="minorHAnsi"/>
          <w:sz w:val="22"/>
          <w:szCs w:val="22"/>
        </w:rPr>
        <w:t>n RAN1#</w:t>
      </w:r>
      <w:r w:rsidR="00171E19">
        <w:rPr>
          <w:rFonts w:asciiTheme="minorHAnsi" w:hAnsiTheme="minorHAnsi" w:cstheme="minorHAnsi"/>
          <w:sz w:val="22"/>
          <w:szCs w:val="22"/>
        </w:rPr>
        <w:t xml:space="preserve">100bis </w:t>
      </w:r>
      <w:r w:rsidR="00642187">
        <w:rPr>
          <w:rFonts w:asciiTheme="minorHAnsi" w:hAnsiTheme="minorHAnsi" w:cstheme="minorHAnsi"/>
          <w:sz w:val="22"/>
          <w:szCs w:val="22"/>
        </w:rPr>
        <w:t>e-</w:t>
      </w:r>
      <w:r w:rsidR="00171E19">
        <w:rPr>
          <w:rFonts w:asciiTheme="minorHAnsi" w:hAnsiTheme="minorHAnsi" w:cstheme="minorHAnsi"/>
          <w:sz w:val="22"/>
          <w:szCs w:val="22"/>
        </w:rPr>
        <w:t xml:space="preserve">meeting, it was agreed that RAN1 should decide </w:t>
      </w:r>
      <w:r w:rsidR="00171E19" w:rsidRPr="00171E19">
        <w:rPr>
          <w:rFonts w:asciiTheme="minorHAnsi" w:hAnsiTheme="minorHAnsi" w:cstheme="minorHAnsi"/>
          <w:sz w:val="22"/>
          <w:szCs w:val="22"/>
        </w:rPr>
        <w:t>whether</w:t>
      </w:r>
      <w:r w:rsidR="00171E19">
        <w:rPr>
          <w:rFonts w:asciiTheme="minorHAnsi" w:hAnsiTheme="minorHAnsi" w:cstheme="minorHAnsi"/>
          <w:sz w:val="22"/>
          <w:szCs w:val="22"/>
        </w:rPr>
        <w:t xml:space="preserve"> </w:t>
      </w:r>
      <w:r w:rsidR="00171E19" w:rsidRPr="00171E19">
        <w:rPr>
          <w:rFonts w:asciiTheme="minorHAnsi" w:hAnsiTheme="minorHAnsi" w:cstheme="minorHAnsi"/>
          <w:sz w:val="22"/>
          <w:szCs w:val="22"/>
        </w:rPr>
        <w:t xml:space="preserve">R16 supports DCI format 2_0 can be configured without </w:t>
      </w:r>
      <w:r w:rsidR="00171E19">
        <w:rPr>
          <w:rFonts w:asciiTheme="minorHAnsi" w:hAnsiTheme="minorHAnsi" w:cstheme="minorHAnsi"/>
          <w:sz w:val="22"/>
          <w:szCs w:val="22"/>
        </w:rPr>
        <w:t>SFI-index field</w:t>
      </w:r>
      <w:r w:rsidR="00F153CE">
        <w:rPr>
          <w:rFonts w:asciiTheme="minorHAnsi" w:hAnsiTheme="minorHAnsi" w:cstheme="minorHAnsi"/>
          <w:sz w:val="22"/>
          <w:szCs w:val="22"/>
        </w:rPr>
        <w:t xml:space="preserve"> [3]</w:t>
      </w:r>
      <w:r w:rsidR="00171E19">
        <w:rPr>
          <w:rFonts w:asciiTheme="minorHAnsi" w:hAnsiTheme="minorHAnsi" w:cstheme="minorHAnsi"/>
          <w:sz w:val="22"/>
          <w:szCs w:val="22"/>
        </w:rPr>
        <w:t>.</w:t>
      </w:r>
    </w:p>
    <w:p w14:paraId="35A83EDD" w14:textId="07513A2C" w:rsidR="005B36D9" w:rsidRDefault="005B36D9" w:rsidP="002C5536">
      <w:r>
        <w:rPr>
          <w:rFonts w:asciiTheme="minorHAnsi" w:hAnsiTheme="minorHAnsi" w:cstheme="minorHAnsi"/>
          <w:bCs/>
          <w:noProof/>
          <w:sz w:val="22"/>
          <w:szCs w:val="22"/>
          <w:lang w:val="en-US" w:eastAsia="zh-TW"/>
        </w:rPr>
        <mc:AlternateContent>
          <mc:Choice Requires="wps">
            <w:drawing>
              <wp:inline distT="0" distB="0" distL="0" distR="0" wp14:anchorId="523154D8" wp14:editId="6EA3D386">
                <wp:extent cx="6408115" cy="541324"/>
                <wp:effectExtent l="0" t="0" r="12065" b="11430"/>
                <wp:docPr id="1" name="矩形 1"/>
                <wp:cNvGraphicFramePr/>
                <a:graphic xmlns:a="http://schemas.openxmlformats.org/drawingml/2006/main">
                  <a:graphicData uri="http://schemas.microsoft.com/office/word/2010/wordprocessingShape">
                    <wps:wsp>
                      <wps:cNvSpPr/>
                      <wps:spPr>
                        <a:xfrm>
                          <a:off x="0" y="0"/>
                          <a:ext cx="6408115" cy="54132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90B702" w14:textId="3D396FEC" w:rsidR="00D70F3F" w:rsidRPr="005B36D9" w:rsidRDefault="00D70F3F" w:rsidP="005B36D9">
                            <w:pPr>
                              <w:spacing w:after="0"/>
                              <w:rPr>
                                <w:b/>
                                <w:color w:val="000000" w:themeColor="text1"/>
                                <w:lang w:eastAsia="x-none"/>
                              </w:rPr>
                            </w:pPr>
                            <w:r w:rsidRPr="005B36D9">
                              <w:rPr>
                                <w:b/>
                                <w:color w:val="000000" w:themeColor="text1"/>
                                <w:highlight w:val="green"/>
                                <w:lang w:eastAsia="x-none"/>
                              </w:rPr>
                              <w:t>A</w:t>
                            </w:r>
                            <w:r>
                              <w:rPr>
                                <w:b/>
                                <w:color w:val="000000" w:themeColor="text1"/>
                                <w:highlight w:val="green"/>
                                <w:lang w:eastAsia="x-none"/>
                              </w:rPr>
                              <w:t>greement from RAN1#100</w:t>
                            </w:r>
                            <w:r w:rsidRPr="005B36D9">
                              <w:rPr>
                                <w:b/>
                                <w:color w:val="000000" w:themeColor="text1"/>
                                <w:highlight w:val="green"/>
                                <w:lang w:eastAsia="x-none"/>
                              </w:rPr>
                              <w:t>bis</w:t>
                            </w:r>
                          </w:p>
                          <w:p w14:paraId="3CC993EE" w14:textId="1A81E23B" w:rsidR="00D70F3F" w:rsidRPr="005B36D9" w:rsidRDefault="00D70F3F" w:rsidP="005B36D9">
                            <w:pPr>
                              <w:rPr>
                                <w:rFonts w:cs="Times"/>
                                <w:color w:val="000000" w:themeColor="text1"/>
                                <w:szCs w:val="20"/>
                                <w:lang w:eastAsia="zh-CN"/>
                              </w:rPr>
                            </w:pPr>
                            <w:r w:rsidRPr="005B36D9">
                              <w:rPr>
                                <w:rFonts w:cs="Times"/>
                                <w:color w:val="000000" w:themeColor="text1"/>
                                <w:szCs w:val="20"/>
                                <w:lang w:eastAsia="zh-CN"/>
                              </w:rPr>
                              <w:t xml:space="preserve">RAN1 to decide in RAN#101e whether R16 supports the case where UE is not configured with SFI-index field but configured with any of the following:  CO-duration, SS-switching </w:t>
                            </w:r>
                            <w:r>
                              <w:rPr>
                                <w:rFonts w:cs="Times"/>
                                <w:color w:val="000000" w:themeColor="text1"/>
                                <w:szCs w:val="20"/>
                                <w:lang w:eastAsia="zh-CN"/>
                              </w:rPr>
                              <w:t>trigger and RB-sets indication </w:t>
                            </w:r>
                            <w:r w:rsidRPr="005B36D9">
                              <w:rPr>
                                <w:rFonts w:cs="Times"/>
                                <w:color w:val="000000" w:themeColor="text1"/>
                                <w:szCs w:val="20"/>
                                <w:lang w:eastAsia="zh-CN"/>
                              </w:rPr>
                              <w:t xml:space="preserve">in DCI format 2_0 </w:t>
                            </w:r>
                          </w:p>
                          <w:p w14:paraId="7F4B8D22" w14:textId="77777777" w:rsidR="00D70F3F" w:rsidRPr="005B36D9" w:rsidRDefault="00D70F3F" w:rsidP="005B36D9">
                            <w:pPr>
                              <w:pStyle w:val="B1"/>
                              <w:rPr>
                                <w:i/>
                                <w:color w:val="000000" w:themeColor="text1"/>
                              </w:rPr>
                            </w:pPr>
                          </w:p>
                          <w:p w14:paraId="10723EAD" w14:textId="77777777" w:rsidR="00D70F3F" w:rsidRPr="005B36D9" w:rsidRDefault="00D70F3F" w:rsidP="005B36D9">
                            <w:pPr>
                              <w:pStyle w:val="B1"/>
                              <w:rPr>
                                <w:i/>
                                <w:color w:val="000000" w:themeColor="text1"/>
                                <w:lang w:val="en-US"/>
                              </w:rPr>
                            </w:pPr>
                          </w:p>
                          <w:p w14:paraId="09DB26ED" w14:textId="77777777" w:rsidR="00D70F3F" w:rsidRPr="005B36D9" w:rsidRDefault="00D70F3F" w:rsidP="005B36D9">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23154D8" id="矩形 1" o:spid="_x0000_s1030" style="width:504.6pt;height:42.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" filled="f" strokecolor="black [3213]">
                <v:textbox>
                  <w:txbxContent>
                    <w:p w14:paraId="1A90B702" w14:textId="3D396FEC" w:rsidR="00D70F3F" w:rsidRPr="005B36D9" w:rsidRDefault="00D70F3F" w:rsidP="005B36D9">
                      <w:pPr>
                        <w:spacing w:after="0"/>
                        <w:rPr>
                          <w:b/>
                          <w:color w:val="000000" w:themeColor="text1"/>
                          <w:lang w:eastAsia="x-none"/>
                        </w:rPr>
                      </w:pPr>
                      <w:r w:rsidRPr="005B36D9">
                        <w:rPr>
                          <w:b/>
                          <w:color w:val="000000" w:themeColor="text1"/>
                          <w:highlight w:val="green"/>
                          <w:lang w:eastAsia="x-none"/>
                        </w:rPr>
                        <w:t>A</w:t>
                      </w:r>
                      <w:r>
                        <w:rPr>
                          <w:b/>
                          <w:color w:val="000000" w:themeColor="text1"/>
                          <w:highlight w:val="green"/>
                          <w:lang w:eastAsia="x-none"/>
                        </w:rPr>
                        <w:t>greement from RAN1#100</w:t>
                      </w:r>
                      <w:r w:rsidRPr="005B36D9">
                        <w:rPr>
                          <w:b/>
                          <w:color w:val="000000" w:themeColor="text1"/>
                          <w:highlight w:val="green"/>
                          <w:lang w:eastAsia="x-none"/>
                        </w:rPr>
                        <w:t>bis</w:t>
                      </w:r>
                    </w:p>
                    <w:p w14:paraId="3CC993EE" w14:textId="1A81E23B" w:rsidR="00D70F3F" w:rsidRPr="005B36D9" w:rsidRDefault="00D70F3F" w:rsidP="005B36D9">
                      <w:pPr>
                        <w:rPr>
                          <w:rFonts w:cs="Times"/>
                          <w:color w:val="000000" w:themeColor="text1"/>
                          <w:szCs w:val="20"/>
                          <w:lang w:eastAsia="zh-CN"/>
                        </w:rPr>
                      </w:pPr>
                      <w:r w:rsidRPr="005B36D9">
                        <w:rPr>
                          <w:rFonts w:cs="Times"/>
                          <w:color w:val="000000" w:themeColor="text1"/>
                          <w:szCs w:val="20"/>
                          <w:lang w:eastAsia="zh-CN"/>
                        </w:rPr>
                        <w:t xml:space="preserve">RAN1 to decide in RAN#101e whether R16 supports the case where UE is not configured with SFI-index field but configured with any of the following:  CO-duration, SS-switching </w:t>
                      </w:r>
                      <w:r>
                        <w:rPr>
                          <w:rFonts w:cs="Times"/>
                          <w:color w:val="000000" w:themeColor="text1"/>
                          <w:szCs w:val="20"/>
                          <w:lang w:eastAsia="zh-CN"/>
                        </w:rPr>
                        <w:t>trigger and RB-sets indication </w:t>
                      </w:r>
                      <w:r w:rsidRPr="005B36D9">
                        <w:rPr>
                          <w:rFonts w:cs="Times"/>
                          <w:color w:val="000000" w:themeColor="text1"/>
                          <w:szCs w:val="20"/>
                          <w:lang w:eastAsia="zh-CN"/>
                        </w:rPr>
                        <w:t xml:space="preserve">in DCI format 2_0 </w:t>
                      </w:r>
                    </w:p>
                    <w:p w14:paraId="7F4B8D22" w14:textId="77777777" w:rsidR="00D70F3F" w:rsidRPr="005B36D9" w:rsidRDefault="00D70F3F" w:rsidP="005B36D9">
                      <w:pPr>
                        <w:pStyle w:val="B1"/>
                        <w:rPr>
                          <w:i/>
                          <w:color w:val="000000" w:themeColor="text1"/>
                        </w:rPr>
                      </w:pPr>
                    </w:p>
                    <w:p w14:paraId="10723EAD" w14:textId="77777777" w:rsidR="00D70F3F" w:rsidRPr="005B36D9" w:rsidRDefault="00D70F3F" w:rsidP="005B36D9">
                      <w:pPr>
                        <w:pStyle w:val="B1"/>
                        <w:rPr>
                          <w:i/>
                          <w:color w:val="000000" w:themeColor="text1"/>
                          <w:lang w:val="en-US"/>
                        </w:rPr>
                      </w:pPr>
                    </w:p>
                    <w:p w14:paraId="09DB26ED" w14:textId="77777777" w:rsidR="00D70F3F" w:rsidRPr="005B36D9" w:rsidRDefault="00D70F3F" w:rsidP="005B36D9">
                      <w:pPr>
                        <w:pStyle w:val="B1"/>
                        <w:rPr>
                          <w:color w:val="000000" w:themeColor="text1"/>
                          <w:lang w:val="en-US"/>
                        </w:rPr>
                      </w:pPr>
                    </w:p>
                  </w:txbxContent>
                </v:textbox>
                <w10:anchorlock/>
              </v:rect>
            </w:pict>
          </mc:Fallback>
        </mc:AlternateContent>
      </w:r>
    </w:p>
    <w:p w14:paraId="392BEA4A" w14:textId="5DC03E3B" w:rsidR="00642187" w:rsidRDefault="00642187" w:rsidP="007F3B15">
      <w:pPr>
        <w:pStyle w:val="a3"/>
        <w:spacing w:before="240"/>
        <w:rPr>
          <w:rFonts w:asciiTheme="minorHAnsi" w:hAnsiTheme="minorHAnsi" w:cstheme="minorHAnsi"/>
          <w:sz w:val="22"/>
          <w:szCs w:val="22"/>
        </w:rPr>
      </w:pPr>
      <w:r w:rsidRPr="007F3B15">
        <w:rPr>
          <w:rFonts w:asciiTheme="minorHAnsi" w:hAnsiTheme="minorHAnsi" w:cstheme="minorHAnsi"/>
          <w:sz w:val="22"/>
          <w:szCs w:val="22"/>
        </w:rPr>
        <w:t>In R15</w:t>
      </w:r>
      <w:r w:rsidR="007F3B15">
        <w:rPr>
          <w:rFonts w:asciiTheme="minorHAnsi" w:hAnsiTheme="minorHAnsi" w:cstheme="minorHAnsi"/>
          <w:sz w:val="22"/>
          <w:szCs w:val="22"/>
        </w:rPr>
        <w:t xml:space="preserve"> NR</w:t>
      </w:r>
      <w:r w:rsidRPr="007F3B15">
        <w:rPr>
          <w:rFonts w:asciiTheme="minorHAnsi" w:hAnsiTheme="minorHAnsi" w:cstheme="minorHAnsi"/>
          <w:sz w:val="22"/>
          <w:szCs w:val="22"/>
        </w:rPr>
        <w:t>, dynamic SFI indication is the only</w:t>
      </w:r>
      <w:r w:rsidR="00325342">
        <w:rPr>
          <w:rFonts w:asciiTheme="minorHAnsi" w:hAnsiTheme="minorHAnsi" w:cstheme="minorHAnsi"/>
          <w:sz w:val="22"/>
          <w:szCs w:val="22"/>
        </w:rPr>
        <w:t xml:space="preserve"> </w:t>
      </w:r>
      <w:r w:rsidR="00325342" w:rsidRPr="00325342">
        <w:rPr>
          <w:rFonts w:asciiTheme="minorHAnsi" w:hAnsiTheme="minorHAnsi" w:cstheme="minorHAnsi"/>
          <w:sz w:val="22"/>
          <w:szCs w:val="22"/>
        </w:rPr>
        <w:t xml:space="preserve">functionality </w:t>
      </w:r>
      <w:r w:rsidRPr="007F3B15">
        <w:rPr>
          <w:rFonts w:asciiTheme="minorHAnsi" w:hAnsiTheme="minorHAnsi" w:cstheme="minorHAnsi"/>
          <w:sz w:val="22"/>
          <w:szCs w:val="22"/>
        </w:rPr>
        <w:t>supported in DCI format 2_0</w:t>
      </w:r>
      <w:r w:rsidR="007F3B15">
        <w:rPr>
          <w:rFonts w:asciiTheme="minorHAnsi" w:hAnsiTheme="minorHAnsi" w:cstheme="minorHAnsi"/>
          <w:sz w:val="22"/>
          <w:szCs w:val="22"/>
        </w:rPr>
        <w:t xml:space="preserve">, thus it is nature that SFI-index field is </w:t>
      </w:r>
      <w:r w:rsidR="00E449F9" w:rsidRPr="00E449F9">
        <w:rPr>
          <w:rFonts w:asciiTheme="minorHAnsi" w:hAnsiTheme="minorHAnsi" w:cstheme="minorHAnsi" w:hint="eastAsia"/>
          <w:sz w:val="22"/>
          <w:szCs w:val="22"/>
        </w:rPr>
        <w:t xml:space="preserve">always </w:t>
      </w:r>
      <w:r w:rsidR="007F3B15">
        <w:rPr>
          <w:rFonts w:asciiTheme="minorHAnsi" w:hAnsiTheme="minorHAnsi" w:cstheme="minorHAnsi"/>
          <w:sz w:val="22"/>
          <w:szCs w:val="22"/>
        </w:rPr>
        <w:t>present when UE is configured to monitoring DCI format 2_0. However, in R16 NR-U</w:t>
      </w:r>
      <w:r w:rsidR="0055771D">
        <w:rPr>
          <w:rFonts w:asciiTheme="minorHAnsi" w:hAnsiTheme="minorHAnsi" w:cstheme="minorHAnsi"/>
          <w:sz w:val="22"/>
          <w:szCs w:val="22"/>
        </w:rPr>
        <w:t xml:space="preserve">, more </w:t>
      </w:r>
      <w:r w:rsidR="00325342">
        <w:rPr>
          <w:rFonts w:asciiTheme="minorHAnsi" w:hAnsiTheme="minorHAnsi" w:cstheme="minorHAnsi"/>
          <w:sz w:val="22"/>
          <w:szCs w:val="22"/>
        </w:rPr>
        <w:t xml:space="preserve">functionalities </w:t>
      </w:r>
      <w:r w:rsidR="0055771D">
        <w:rPr>
          <w:rFonts w:asciiTheme="minorHAnsi" w:hAnsiTheme="minorHAnsi" w:cstheme="minorHAnsi"/>
          <w:sz w:val="22"/>
          <w:szCs w:val="22"/>
        </w:rPr>
        <w:t xml:space="preserve">are </w:t>
      </w:r>
      <w:r w:rsidR="0055771D" w:rsidRPr="0055771D">
        <w:rPr>
          <w:rFonts w:asciiTheme="minorHAnsi" w:hAnsiTheme="minorHAnsi" w:cstheme="minorHAnsi" w:hint="eastAsia"/>
          <w:sz w:val="22"/>
          <w:szCs w:val="22"/>
        </w:rPr>
        <w:t>introduced in DCI format 2_0</w:t>
      </w:r>
      <w:r w:rsidR="0055771D">
        <w:rPr>
          <w:rFonts w:asciiTheme="minorHAnsi" w:hAnsiTheme="minorHAnsi" w:cstheme="minorHAnsi"/>
          <w:sz w:val="22"/>
          <w:szCs w:val="22"/>
        </w:rPr>
        <w:t xml:space="preserve"> and RAN1 doesn't have any agreement that these additional functions have</w:t>
      </w:r>
      <w:r w:rsidR="00325342">
        <w:rPr>
          <w:rFonts w:asciiTheme="minorHAnsi" w:hAnsiTheme="minorHAnsi" w:cstheme="minorHAnsi"/>
          <w:sz w:val="22"/>
          <w:szCs w:val="22"/>
        </w:rPr>
        <w:t xml:space="preserve"> to</w:t>
      </w:r>
      <w:r w:rsidR="0055771D">
        <w:rPr>
          <w:rFonts w:asciiTheme="minorHAnsi" w:hAnsiTheme="minorHAnsi" w:cstheme="minorHAnsi"/>
          <w:sz w:val="22"/>
          <w:szCs w:val="22"/>
        </w:rPr>
        <w:t xml:space="preserve"> operate with </w:t>
      </w:r>
      <w:r w:rsidR="0055771D" w:rsidRPr="007F3B15">
        <w:rPr>
          <w:rFonts w:asciiTheme="minorHAnsi" w:hAnsiTheme="minorHAnsi" w:cstheme="minorHAnsi"/>
          <w:sz w:val="22"/>
          <w:szCs w:val="22"/>
        </w:rPr>
        <w:t>dynamic SFI indication</w:t>
      </w:r>
      <w:r w:rsidR="0055771D">
        <w:rPr>
          <w:rFonts w:asciiTheme="minorHAnsi" w:hAnsiTheme="minorHAnsi" w:cstheme="minorHAnsi"/>
          <w:sz w:val="22"/>
          <w:szCs w:val="22"/>
        </w:rPr>
        <w:t xml:space="preserve">. </w:t>
      </w:r>
    </w:p>
    <w:p w14:paraId="053073EE" w14:textId="1C96C158" w:rsidR="0055771D" w:rsidRDefault="0055771D" w:rsidP="008106DE">
      <w:pPr>
        <w:pStyle w:val="a3"/>
        <w:spacing w:before="240"/>
        <w:rPr>
          <w:rFonts w:asciiTheme="minorHAnsi" w:hAnsiTheme="minorHAnsi" w:cstheme="minorHAnsi"/>
          <w:sz w:val="22"/>
          <w:szCs w:val="22"/>
        </w:rPr>
      </w:pPr>
      <w:r>
        <w:rPr>
          <w:rFonts w:asciiTheme="minorHAnsi" w:hAnsiTheme="minorHAnsi" w:cstheme="minorHAnsi"/>
          <w:sz w:val="22"/>
          <w:szCs w:val="22"/>
        </w:rPr>
        <w:t>From RRC configuration’s perspective, according to the latest CR</w:t>
      </w:r>
      <w:r w:rsidRPr="0055771D">
        <w:rPr>
          <w:rFonts w:asciiTheme="minorHAnsi" w:hAnsiTheme="minorHAnsi" w:cstheme="minorHAnsi" w:hint="eastAsia"/>
          <w:sz w:val="22"/>
          <w:szCs w:val="22"/>
        </w:rPr>
        <w:t xml:space="preserve"> </w:t>
      </w:r>
      <w:r w:rsidRPr="0055771D">
        <w:rPr>
          <w:rFonts w:asciiTheme="minorHAnsi" w:hAnsiTheme="minorHAnsi" w:cstheme="minorHAnsi"/>
          <w:sz w:val="22"/>
          <w:szCs w:val="22"/>
        </w:rPr>
        <w:t>for TS38.331</w:t>
      </w:r>
      <w:r w:rsidR="00532DF3">
        <w:rPr>
          <w:rFonts w:asciiTheme="minorHAnsi" w:hAnsiTheme="minorHAnsi" w:cstheme="minorHAnsi"/>
          <w:sz w:val="22"/>
          <w:szCs w:val="22"/>
        </w:rPr>
        <w:t xml:space="preserve"> [</w:t>
      </w:r>
      <w:r w:rsidR="00F153CE">
        <w:rPr>
          <w:rFonts w:asciiTheme="minorHAnsi" w:hAnsiTheme="minorHAnsi" w:cstheme="minorHAnsi"/>
          <w:sz w:val="22"/>
          <w:szCs w:val="22"/>
        </w:rPr>
        <w:t>4</w:t>
      </w:r>
      <w:r w:rsidR="00532DF3">
        <w:rPr>
          <w:rFonts w:asciiTheme="minorHAnsi" w:hAnsiTheme="minorHAnsi" w:cstheme="minorHAnsi"/>
          <w:sz w:val="22"/>
          <w:szCs w:val="22"/>
        </w:rPr>
        <w:t xml:space="preserve">] </w:t>
      </w:r>
      <w:r w:rsidRPr="0055771D">
        <w:rPr>
          <w:rFonts w:asciiTheme="minorHAnsi" w:hAnsiTheme="minorHAnsi" w:cstheme="minorHAnsi"/>
          <w:sz w:val="22"/>
          <w:szCs w:val="22"/>
        </w:rPr>
        <w:t>from RAN2</w:t>
      </w:r>
      <w:r w:rsidR="00532DF3">
        <w:rPr>
          <w:rFonts w:asciiTheme="minorHAnsi" w:hAnsiTheme="minorHAnsi" w:cstheme="minorHAnsi"/>
          <w:sz w:val="22"/>
          <w:szCs w:val="22"/>
        </w:rPr>
        <w:t>,</w:t>
      </w:r>
      <w:r w:rsidR="00532DF3" w:rsidRPr="00532DF3">
        <w:rPr>
          <w:rFonts w:eastAsiaTheme="minorEastAsia" w:cs="Arial"/>
          <w:b/>
        </w:rPr>
        <w:t xml:space="preserve"> </w:t>
      </w:r>
      <w:proofErr w:type="spellStart"/>
      <w:r w:rsidR="00532DF3" w:rsidRPr="00532DF3">
        <w:rPr>
          <w:rFonts w:asciiTheme="minorHAnsi" w:hAnsiTheme="minorHAnsi" w:cstheme="minorHAnsi"/>
          <w:i/>
          <w:sz w:val="22"/>
          <w:szCs w:val="22"/>
        </w:rPr>
        <w:t>SlotFormat</w:t>
      </w:r>
      <w:proofErr w:type="spellEnd"/>
      <w:r w:rsidR="00E449F9">
        <w:rPr>
          <w:rFonts w:asciiTheme="minorHAnsi" w:hAnsiTheme="minorHAnsi" w:cstheme="minorHAnsi"/>
          <w:i/>
          <w:sz w:val="22"/>
          <w:szCs w:val="22"/>
        </w:rPr>
        <w:t xml:space="preserve"> </w:t>
      </w:r>
      <w:proofErr w:type="spellStart"/>
      <w:r w:rsidR="00532DF3" w:rsidRPr="00532DF3">
        <w:rPr>
          <w:rFonts w:asciiTheme="minorHAnsi" w:hAnsiTheme="minorHAnsi" w:cstheme="minorHAnsi"/>
          <w:i/>
          <w:sz w:val="22"/>
          <w:szCs w:val="22"/>
        </w:rPr>
        <w:t>CombinationsPerCell</w:t>
      </w:r>
      <w:proofErr w:type="spellEnd"/>
      <w:r w:rsidR="00532DF3">
        <w:rPr>
          <w:rFonts w:asciiTheme="minorHAnsi" w:hAnsiTheme="minorHAnsi" w:cstheme="minorHAnsi"/>
          <w:sz w:val="22"/>
          <w:szCs w:val="22"/>
        </w:rPr>
        <w:t xml:space="preserve">, </w:t>
      </w:r>
      <w:r w:rsidR="00532DF3" w:rsidRPr="00532DF3">
        <w:rPr>
          <w:rFonts w:asciiTheme="minorHAnsi" w:hAnsiTheme="minorHAnsi" w:cstheme="minorHAnsi"/>
          <w:i/>
          <w:sz w:val="22"/>
          <w:szCs w:val="22"/>
        </w:rPr>
        <w:t>availableRB-SetPerCell-r16</w:t>
      </w:r>
      <w:r w:rsidR="00532DF3" w:rsidRPr="0055771D">
        <w:rPr>
          <w:rFonts w:asciiTheme="minorHAnsi" w:hAnsiTheme="minorHAnsi" w:cstheme="minorHAnsi"/>
          <w:sz w:val="22"/>
          <w:szCs w:val="22"/>
        </w:rPr>
        <w:t xml:space="preserve">, </w:t>
      </w:r>
      <w:r w:rsidR="00532DF3" w:rsidRPr="00532DF3">
        <w:rPr>
          <w:rFonts w:asciiTheme="minorHAnsi" w:hAnsiTheme="minorHAnsi" w:cstheme="minorHAnsi"/>
          <w:i/>
          <w:sz w:val="22"/>
          <w:szCs w:val="22"/>
        </w:rPr>
        <w:t>CO-DurationPerCell-r16</w:t>
      </w:r>
      <w:r w:rsidR="00532DF3" w:rsidRPr="0055771D">
        <w:rPr>
          <w:rFonts w:asciiTheme="minorHAnsi" w:hAnsiTheme="minorHAnsi" w:cstheme="minorHAnsi"/>
          <w:sz w:val="22"/>
          <w:szCs w:val="22"/>
        </w:rPr>
        <w:t xml:space="preserve"> and </w:t>
      </w:r>
      <w:r w:rsidR="00532DF3" w:rsidRPr="00532DF3">
        <w:rPr>
          <w:rFonts w:asciiTheme="minorHAnsi" w:hAnsiTheme="minorHAnsi" w:cstheme="minorHAnsi"/>
          <w:i/>
          <w:sz w:val="22"/>
          <w:szCs w:val="22"/>
        </w:rPr>
        <w:t>SearchSpaceSwitchTrigger-r16</w:t>
      </w:r>
      <w:r w:rsidR="00532DF3" w:rsidRPr="0055771D">
        <w:rPr>
          <w:rFonts w:asciiTheme="minorHAnsi" w:hAnsiTheme="minorHAnsi" w:cstheme="minorHAnsi"/>
          <w:sz w:val="22"/>
          <w:szCs w:val="22"/>
        </w:rPr>
        <w:t xml:space="preserve"> </w:t>
      </w:r>
      <w:r w:rsidR="00532DF3">
        <w:rPr>
          <w:rFonts w:asciiTheme="minorHAnsi" w:hAnsiTheme="minorHAnsi" w:cstheme="minorHAnsi"/>
          <w:sz w:val="22"/>
          <w:szCs w:val="22"/>
        </w:rPr>
        <w:t xml:space="preserve">are </w:t>
      </w:r>
      <w:r w:rsidR="00532DF3" w:rsidRPr="00642187">
        <w:rPr>
          <w:rFonts w:asciiTheme="minorHAnsi" w:hAnsiTheme="minorHAnsi" w:cstheme="minorHAnsi"/>
          <w:sz w:val="22"/>
          <w:szCs w:val="22"/>
        </w:rPr>
        <w:t>individually</w:t>
      </w:r>
      <w:r w:rsidR="00E449F9">
        <w:rPr>
          <w:rFonts w:asciiTheme="minorHAnsi" w:hAnsiTheme="minorHAnsi" w:cstheme="minorHAnsi"/>
          <w:sz w:val="22"/>
          <w:szCs w:val="22"/>
        </w:rPr>
        <w:t xml:space="preserve"> and optionally</w:t>
      </w:r>
      <w:r w:rsidR="00532DF3">
        <w:rPr>
          <w:rFonts w:asciiTheme="minorHAnsi" w:hAnsiTheme="minorHAnsi" w:cstheme="minorHAnsi"/>
          <w:sz w:val="22"/>
          <w:szCs w:val="22"/>
        </w:rPr>
        <w:t xml:space="preserve"> </w:t>
      </w:r>
      <w:r w:rsidR="00E449F9">
        <w:rPr>
          <w:rFonts w:asciiTheme="minorHAnsi" w:hAnsiTheme="minorHAnsi" w:cstheme="minorHAnsi"/>
          <w:sz w:val="22"/>
          <w:szCs w:val="22"/>
        </w:rPr>
        <w:t>configured</w:t>
      </w:r>
      <w:r w:rsidR="00532DF3" w:rsidRPr="0055771D">
        <w:rPr>
          <w:rFonts w:asciiTheme="minorHAnsi" w:hAnsiTheme="minorHAnsi" w:cstheme="minorHAnsi"/>
          <w:sz w:val="22"/>
          <w:szCs w:val="22"/>
        </w:rPr>
        <w:t xml:space="preserve"> in </w:t>
      </w:r>
      <w:proofErr w:type="spellStart"/>
      <w:r w:rsidR="00532DF3" w:rsidRPr="00532DF3">
        <w:rPr>
          <w:rFonts w:asciiTheme="minorHAnsi" w:hAnsiTheme="minorHAnsi" w:cstheme="minorHAnsi"/>
          <w:i/>
          <w:sz w:val="22"/>
          <w:szCs w:val="22"/>
        </w:rPr>
        <w:t>slotformatindictor</w:t>
      </w:r>
      <w:proofErr w:type="spellEnd"/>
      <w:r w:rsidR="00532DF3">
        <w:rPr>
          <w:rFonts w:asciiTheme="minorHAnsi" w:hAnsiTheme="minorHAnsi" w:cstheme="minorHAnsi"/>
          <w:sz w:val="22"/>
          <w:szCs w:val="22"/>
        </w:rPr>
        <w:t xml:space="preserve"> IE. Thus, in current RRC configuration,</w:t>
      </w:r>
      <w:r w:rsidR="00532DF3" w:rsidRPr="00532DF3">
        <w:rPr>
          <w:rFonts w:asciiTheme="minorHAnsi" w:hAnsiTheme="minorHAnsi" w:cstheme="minorHAnsi"/>
          <w:sz w:val="22"/>
          <w:szCs w:val="22"/>
        </w:rPr>
        <w:t xml:space="preserve"> </w:t>
      </w:r>
      <w:r w:rsidR="00532DF3">
        <w:rPr>
          <w:rFonts w:asciiTheme="minorHAnsi" w:hAnsiTheme="minorHAnsi" w:cstheme="minorHAnsi"/>
          <w:sz w:val="22"/>
          <w:szCs w:val="22"/>
        </w:rPr>
        <w:t xml:space="preserve">it is pretty clear </w:t>
      </w:r>
      <w:r w:rsidR="00E449F9">
        <w:rPr>
          <w:rFonts w:asciiTheme="minorHAnsi" w:hAnsiTheme="minorHAnsi" w:cstheme="minorHAnsi"/>
          <w:sz w:val="22"/>
          <w:szCs w:val="22"/>
        </w:rPr>
        <w:t xml:space="preserve">that </w:t>
      </w:r>
      <w:r w:rsidR="00532DF3">
        <w:rPr>
          <w:rFonts w:asciiTheme="minorHAnsi" w:hAnsiTheme="minorHAnsi" w:cstheme="minorHAnsi"/>
          <w:sz w:val="22"/>
          <w:szCs w:val="22"/>
        </w:rPr>
        <w:t xml:space="preserve">a DCI format 2_0 can be configured without </w:t>
      </w:r>
      <w:r w:rsidR="00BB122F">
        <w:rPr>
          <w:rFonts w:asciiTheme="minorHAnsi" w:hAnsiTheme="minorHAnsi" w:cstheme="minorHAnsi"/>
          <w:sz w:val="22"/>
          <w:szCs w:val="22"/>
        </w:rPr>
        <w:t>presence of SFI-index field, and change is</w:t>
      </w:r>
      <w:r w:rsidR="00E449F9">
        <w:rPr>
          <w:rFonts w:asciiTheme="minorHAnsi" w:hAnsiTheme="minorHAnsi" w:cstheme="minorHAnsi"/>
          <w:sz w:val="22"/>
          <w:szCs w:val="22"/>
        </w:rPr>
        <w:t xml:space="preserve"> not</w:t>
      </w:r>
      <w:r w:rsidR="00BB122F">
        <w:rPr>
          <w:rFonts w:asciiTheme="minorHAnsi" w:hAnsiTheme="minorHAnsi" w:cstheme="minorHAnsi"/>
          <w:sz w:val="22"/>
          <w:szCs w:val="22"/>
        </w:rPr>
        <w:t xml:space="preserve"> needed in RAN2 specification.</w:t>
      </w:r>
    </w:p>
    <w:p w14:paraId="3F3BCCE5" w14:textId="5CD4FBE3" w:rsidR="00BB122F" w:rsidRPr="00532DF3" w:rsidRDefault="00BB122F" w:rsidP="007F3B15">
      <w:pPr>
        <w:pStyle w:val="a3"/>
        <w:spacing w:before="240"/>
        <w:rPr>
          <w:rFonts w:asciiTheme="minorHAnsi" w:hAnsiTheme="minorHAnsi" w:cstheme="minorHAnsi"/>
          <w:sz w:val="22"/>
          <w:szCs w:val="22"/>
        </w:rPr>
      </w:pPr>
      <w:r>
        <w:rPr>
          <w:rFonts w:asciiTheme="minorHAnsi" w:hAnsiTheme="minorHAnsi" w:cstheme="minorHAnsi"/>
          <w:sz w:val="22"/>
          <w:szCs w:val="22"/>
        </w:rPr>
        <w:t xml:space="preserve">From UE’s point of view, </w:t>
      </w:r>
      <w:r w:rsidRPr="00325342">
        <w:rPr>
          <w:rFonts w:asciiTheme="minorHAnsi" w:hAnsiTheme="minorHAnsi" w:cstheme="minorHAnsi"/>
          <w:sz w:val="22"/>
          <w:szCs w:val="22"/>
        </w:rPr>
        <w:t>determining</w:t>
      </w:r>
      <w:r w:rsidR="00325342">
        <w:rPr>
          <w:rFonts w:asciiTheme="minorHAnsi" w:hAnsiTheme="minorHAnsi" w:cstheme="minorHAnsi"/>
          <w:sz w:val="22"/>
          <w:szCs w:val="22"/>
        </w:rPr>
        <w:t xml:space="preserve"> remaining channel occupancy duration from DCI format 2_0 could be essential</w:t>
      </w:r>
      <w:r w:rsidR="00325342" w:rsidRPr="00325342">
        <w:rPr>
          <w:rFonts w:asciiTheme="minorHAnsi" w:hAnsiTheme="minorHAnsi" w:cstheme="minorHAnsi" w:hint="eastAsia"/>
          <w:sz w:val="22"/>
          <w:szCs w:val="22"/>
        </w:rPr>
        <w:t xml:space="preserve"> </w:t>
      </w:r>
      <w:r w:rsidR="00325342" w:rsidRPr="00325342">
        <w:rPr>
          <w:rFonts w:asciiTheme="minorHAnsi" w:hAnsiTheme="minorHAnsi" w:cstheme="minorHAnsi"/>
          <w:sz w:val="22"/>
          <w:szCs w:val="22"/>
        </w:rPr>
        <w:t>from many aspects</w:t>
      </w:r>
      <w:r w:rsidR="00325342">
        <w:rPr>
          <w:rFonts w:asciiTheme="minorHAnsi" w:hAnsiTheme="minorHAnsi" w:cstheme="minorHAnsi"/>
          <w:sz w:val="22"/>
          <w:szCs w:val="22"/>
        </w:rPr>
        <w:t xml:space="preserve">. However, </w:t>
      </w:r>
      <w:r w:rsidR="00325342" w:rsidRPr="00325342">
        <w:rPr>
          <w:rFonts w:asciiTheme="minorHAnsi" w:hAnsiTheme="minorHAnsi" w:cstheme="minorHAnsi"/>
          <w:sz w:val="22"/>
          <w:szCs w:val="22"/>
        </w:rPr>
        <w:t>determining</w:t>
      </w:r>
      <w:r w:rsidR="00325342">
        <w:rPr>
          <w:rFonts w:asciiTheme="minorHAnsi" w:hAnsiTheme="minorHAnsi" w:cstheme="minorHAnsi"/>
          <w:sz w:val="22"/>
          <w:szCs w:val="22"/>
        </w:rPr>
        <w:t xml:space="preserve"> remaining channel occupancy duration from </w:t>
      </w:r>
      <w:r w:rsidR="00325342" w:rsidRPr="00325342">
        <w:rPr>
          <w:rFonts w:asciiTheme="minorHAnsi" w:hAnsiTheme="minorHAnsi" w:cstheme="minorHAnsi"/>
          <w:sz w:val="22"/>
          <w:szCs w:val="22"/>
        </w:rPr>
        <w:t>CO-duration filed would be the baseline</w:t>
      </w:r>
      <w:r w:rsidR="00325342">
        <w:rPr>
          <w:rFonts w:asciiTheme="minorHAnsi" w:hAnsiTheme="minorHAnsi" w:cstheme="minorHAnsi"/>
          <w:sz w:val="22"/>
          <w:szCs w:val="22"/>
        </w:rPr>
        <w:t xml:space="preserve"> </w:t>
      </w:r>
      <w:r w:rsidR="00325342" w:rsidRPr="00325342">
        <w:rPr>
          <w:rFonts w:asciiTheme="minorHAnsi" w:hAnsiTheme="minorHAnsi" w:cstheme="minorHAnsi"/>
          <w:sz w:val="22"/>
          <w:szCs w:val="22"/>
        </w:rPr>
        <w:t>instead of</w:t>
      </w:r>
      <w:r w:rsidR="00325342">
        <w:rPr>
          <w:rFonts w:ascii="新細明體" w:eastAsia="新細明體" w:hAnsi="新細明體" w:cs="新細明體"/>
          <w:color w:val="000000" w:themeColor="text1"/>
          <w:szCs w:val="20"/>
          <w:lang w:eastAsia="zh-CN"/>
        </w:rPr>
        <w:t xml:space="preserve"> </w:t>
      </w:r>
      <w:r w:rsidR="00325342" w:rsidRPr="0055771D">
        <w:rPr>
          <w:rFonts w:asciiTheme="minorHAnsi" w:hAnsiTheme="minorHAnsi" w:cstheme="minorHAnsi"/>
          <w:sz w:val="22"/>
          <w:szCs w:val="22"/>
        </w:rPr>
        <w:t>SFI-index field</w:t>
      </w:r>
      <w:r w:rsidR="00325342">
        <w:rPr>
          <w:rFonts w:asciiTheme="minorHAnsi" w:hAnsiTheme="minorHAnsi" w:cstheme="minorHAnsi"/>
          <w:sz w:val="22"/>
          <w:szCs w:val="22"/>
        </w:rPr>
        <w:t xml:space="preserve"> since </w:t>
      </w:r>
      <w:r w:rsidR="008106DE">
        <w:rPr>
          <w:rFonts w:asciiTheme="minorHAnsi" w:hAnsiTheme="minorHAnsi" w:cstheme="minorHAnsi"/>
          <w:sz w:val="22"/>
          <w:szCs w:val="22"/>
        </w:rPr>
        <w:t xml:space="preserve">support of dynamic SFI </w:t>
      </w:r>
      <w:r w:rsidR="008106DE" w:rsidRPr="007F3B15">
        <w:rPr>
          <w:rFonts w:asciiTheme="minorHAnsi" w:hAnsiTheme="minorHAnsi" w:cstheme="minorHAnsi"/>
          <w:sz w:val="22"/>
          <w:szCs w:val="22"/>
        </w:rPr>
        <w:t>indication</w:t>
      </w:r>
      <w:r w:rsidR="008106DE">
        <w:rPr>
          <w:rFonts w:asciiTheme="minorHAnsi" w:hAnsiTheme="minorHAnsi" w:cstheme="minorHAnsi"/>
          <w:sz w:val="22"/>
          <w:szCs w:val="22"/>
        </w:rPr>
        <w:t xml:space="preserve"> is much more complicated than just reading a value from </w:t>
      </w:r>
      <w:r w:rsidR="008106DE" w:rsidRPr="00325342">
        <w:rPr>
          <w:rFonts w:asciiTheme="minorHAnsi" w:hAnsiTheme="minorHAnsi" w:cstheme="minorHAnsi"/>
          <w:sz w:val="22"/>
          <w:szCs w:val="22"/>
        </w:rPr>
        <w:t>CO-duration filed</w:t>
      </w:r>
      <w:r w:rsidR="008106DE">
        <w:rPr>
          <w:rFonts w:asciiTheme="minorHAnsi" w:hAnsiTheme="minorHAnsi" w:cstheme="minorHAnsi"/>
          <w:sz w:val="22"/>
          <w:szCs w:val="22"/>
        </w:rPr>
        <w:t>.</w:t>
      </w:r>
    </w:p>
    <w:p w14:paraId="36607095" w14:textId="120A1A35" w:rsidR="008106DE" w:rsidRDefault="008106DE" w:rsidP="008106DE">
      <w:pPr>
        <w:pStyle w:val="a3"/>
        <w:spacing w:before="240"/>
        <w:rPr>
          <w:rFonts w:asciiTheme="minorHAnsi" w:hAnsiTheme="minorHAnsi" w:cstheme="minorHAnsi"/>
          <w:sz w:val="22"/>
          <w:szCs w:val="22"/>
        </w:rPr>
      </w:pPr>
      <w:r>
        <w:rPr>
          <w:rFonts w:asciiTheme="minorHAnsi" w:hAnsiTheme="minorHAnsi" w:cstheme="minorHAnsi"/>
          <w:sz w:val="22"/>
          <w:szCs w:val="22"/>
        </w:rPr>
        <w:t>Conseq</w:t>
      </w:r>
      <w:r w:rsidRPr="008106DE">
        <w:rPr>
          <w:rFonts w:asciiTheme="minorHAnsi" w:hAnsiTheme="minorHAnsi" w:cstheme="minorHAnsi"/>
          <w:sz w:val="22"/>
          <w:szCs w:val="22"/>
        </w:rPr>
        <w:t>uently</w:t>
      </w:r>
      <w:r>
        <w:rPr>
          <w:rFonts w:asciiTheme="minorHAnsi" w:hAnsiTheme="minorHAnsi" w:cstheme="minorHAnsi"/>
          <w:sz w:val="22"/>
          <w:szCs w:val="22"/>
        </w:rPr>
        <w:t xml:space="preserve">, in our view, at least R16 should support </w:t>
      </w:r>
      <w:r w:rsidRPr="0055771D">
        <w:rPr>
          <w:rFonts w:asciiTheme="minorHAnsi" w:hAnsiTheme="minorHAnsi" w:cstheme="minorHAnsi"/>
          <w:sz w:val="22"/>
          <w:szCs w:val="22"/>
        </w:rPr>
        <w:t>the case where UE is not configured with SFI-index field but configured with any of the following:  CO-duration, SS-switching trigger and RB-sets indication in DCI format 2_0</w:t>
      </w:r>
      <w:r>
        <w:rPr>
          <w:rFonts w:asciiTheme="minorHAnsi" w:hAnsiTheme="minorHAnsi" w:cstheme="minorHAnsi"/>
          <w:sz w:val="22"/>
          <w:szCs w:val="22"/>
        </w:rPr>
        <w:t xml:space="preserve">, and spec changes are necessary </w:t>
      </w:r>
      <w:r w:rsidRPr="008106DE">
        <w:rPr>
          <w:rFonts w:asciiTheme="minorHAnsi" w:hAnsiTheme="minorHAnsi" w:cstheme="minorHAnsi"/>
          <w:sz w:val="22"/>
          <w:szCs w:val="22"/>
        </w:rPr>
        <w:t>for TS38.212 and TS38.213.</w:t>
      </w:r>
    </w:p>
    <w:p w14:paraId="618DB4BA" w14:textId="27B523CA" w:rsidR="00642187" w:rsidRDefault="008106DE" w:rsidP="008106DE">
      <w:pPr>
        <w:spacing w:before="240"/>
        <w:jc w:val="left"/>
        <w:rPr>
          <w:rFonts w:asciiTheme="minorHAnsi" w:eastAsia="新細明體" w:hAnsiTheme="minorHAnsi" w:cstheme="minorHAnsi"/>
          <w:b/>
          <w:bCs/>
          <w:sz w:val="22"/>
          <w:szCs w:val="22"/>
          <w:lang w:eastAsia="zh-TW"/>
        </w:rPr>
      </w:pPr>
      <w:r w:rsidRPr="00171E19">
        <w:rPr>
          <w:rFonts w:asciiTheme="minorHAnsi" w:eastAsia="Times New Roman" w:hAnsiTheme="minorHAnsi" w:cstheme="minorHAnsi"/>
          <w:b/>
          <w:bCs/>
          <w:color w:val="000000" w:themeColor="text1"/>
          <w:kern w:val="2"/>
          <w:sz w:val="22"/>
          <w:lang w:eastAsia="zh-CN"/>
        </w:rPr>
        <w:lastRenderedPageBreak/>
        <w:t xml:space="preserve">Proposal </w:t>
      </w:r>
      <w:r w:rsidR="00552D9D">
        <w:rPr>
          <w:rFonts w:asciiTheme="minorHAnsi" w:eastAsia="Times New Roman" w:hAnsiTheme="minorHAnsi" w:cstheme="minorHAnsi"/>
          <w:b/>
          <w:bCs/>
          <w:color w:val="000000" w:themeColor="text1"/>
          <w:kern w:val="2"/>
          <w:sz w:val="22"/>
          <w:lang w:eastAsia="zh-CN"/>
        </w:rPr>
        <w:t>4</w:t>
      </w:r>
      <w:r w:rsidRPr="00171E19">
        <w:rPr>
          <w:rFonts w:asciiTheme="minorHAnsi" w:eastAsia="Times New Roman" w:hAnsiTheme="minorHAnsi" w:cstheme="minorHAnsi"/>
          <w:b/>
          <w:bCs/>
          <w:color w:val="000000" w:themeColor="text1"/>
          <w:kern w:val="2"/>
          <w:sz w:val="22"/>
          <w:lang w:eastAsia="zh-CN"/>
        </w:rPr>
        <w:t>:</w:t>
      </w:r>
      <w:r>
        <w:rPr>
          <w:rFonts w:asciiTheme="minorHAnsi" w:eastAsia="Times New Roman" w:hAnsiTheme="minorHAnsi" w:cstheme="minorHAnsi"/>
          <w:b/>
          <w:bCs/>
          <w:color w:val="000000" w:themeColor="text1"/>
          <w:kern w:val="2"/>
          <w:sz w:val="22"/>
          <w:lang w:eastAsia="zh-CN"/>
        </w:rPr>
        <w:t xml:space="preserve"> </w:t>
      </w:r>
      <w:r w:rsidRPr="008106DE">
        <w:rPr>
          <w:rFonts w:asciiTheme="minorHAnsi" w:eastAsia="Times New Roman" w:hAnsiTheme="minorHAnsi" w:cstheme="minorHAnsi"/>
          <w:b/>
          <w:bCs/>
          <w:color w:val="000000" w:themeColor="text1"/>
          <w:kern w:val="2"/>
          <w:sz w:val="22"/>
          <w:lang w:eastAsia="zh-CN"/>
        </w:rPr>
        <w:t>R16 support</w:t>
      </w:r>
      <w:r>
        <w:rPr>
          <w:rFonts w:asciiTheme="minorHAnsi" w:eastAsia="Times New Roman" w:hAnsiTheme="minorHAnsi" w:cstheme="minorHAnsi"/>
          <w:b/>
          <w:bCs/>
          <w:color w:val="000000" w:themeColor="text1"/>
          <w:kern w:val="2"/>
          <w:sz w:val="22"/>
          <w:lang w:eastAsia="zh-CN"/>
        </w:rPr>
        <w:t>s</w:t>
      </w:r>
      <w:r w:rsidRPr="008106DE">
        <w:rPr>
          <w:rFonts w:asciiTheme="minorHAnsi" w:eastAsia="Times New Roman" w:hAnsiTheme="minorHAnsi" w:cstheme="minorHAnsi"/>
          <w:b/>
          <w:bCs/>
          <w:color w:val="000000" w:themeColor="text1"/>
          <w:kern w:val="2"/>
          <w:sz w:val="22"/>
          <w:lang w:eastAsia="zh-CN"/>
        </w:rPr>
        <w:t xml:space="preserve"> the case where UE is not configured with SFI-index field but configured with any of the following:  CO-duration, SS-switching trigger and RB-sets indication in DCI format 2_0, and spec changes are necessary for TS38.212 and TS38.213.</w:t>
      </w:r>
    </w:p>
    <w:p w14:paraId="1C8C998E" w14:textId="77777777" w:rsidR="008106DE" w:rsidRPr="008106DE" w:rsidRDefault="008106DE" w:rsidP="008106DE">
      <w:pPr>
        <w:spacing w:before="240"/>
        <w:jc w:val="left"/>
        <w:rPr>
          <w:rFonts w:asciiTheme="minorHAnsi" w:eastAsia="新細明體" w:hAnsiTheme="minorHAnsi" w:cstheme="minorHAnsi"/>
          <w:b/>
          <w:bCs/>
          <w:sz w:val="22"/>
          <w:szCs w:val="22"/>
          <w:lang w:eastAsia="zh-TW"/>
        </w:rPr>
      </w:pPr>
    </w:p>
    <w:p w14:paraId="56ED0B12" w14:textId="70E19ED3" w:rsidR="001B4FBB" w:rsidRPr="001B4FBB" w:rsidRDefault="00C60E9F" w:rsidP="002C5536">
      <w:pPr>
        <w:pStyle w:val="3"/>
      </w:pPr>
      <w:r w:rsidRPr="00C60E9F">
        <w:t>Determine</w:t>
      </w:r>
      <w:r w:rsidR="00165D63">
        <w:t xml:space="preserve"> </w:t>
      </w:r>
      <w:r w:rsidRPr="00C60E9F">
        <w:rPr>
          <w:rFonts w:hint="eastAsia"/>
        </w:rPr>
        <w:t>a</w:t>
      </w:r>
      <w:r>
        <w:rPr>
          <w:rFonts w:ascii="新細明體" w:eastAsia="新細明體" w:hAnsi="新細明體" w:cs="新細明體" w:hint="eastAsia"/>
          <w:lang w:eastAsia="zh-TW"/>
        </w:rPr>
        <w:t xml:space="preserve"> </w:t>
      </w:r>
      <w:r w:rsidR="00165D63">
        <w:t>c</w:t>
      </w:r>
      <w:r w:rsidR="00B329E2">
        <w:t xml:space="preserve">hannel occupancy </w:t>
      </w:r>
      <w:r w:rsidR="00E10233">
        <w:t xml:space="preserve">in </w:t>
      </w:r>
      <w:r w:rsidR="00DA528D" w:rsidRPr="00DA528D">
        <w:t>FBE</w:t>
      </w:r>
      <w:r w:rsidR="00BD62A4">
        <w:t xml:space="preserve"> </w:t>
      </w:r>
    </w:p>
    <w:p w14:paraId="5ECE8861" w14:textId="1182CF00" w:rsidR="001B4FBB" w:rsidRDefault="001B4FBB" w:rsidP="001B4FBB">
      <w:pPr>
        <w:pStyle w:val="a3"/>
        <w:spacing w:before="240"/>
        <w:rPr>
          <w:rFonts w:asciiTheme="minorHAnsi" w:hAnsiTheme="minorHAnsi" w:cstheme="minorHAnsi"/>
          <w:sz w:val="22"/>
          <w:szCs w:val="22"/>
        </w:rPr>
      </w:pPr>
      <w:r w:rsidRPr="00807645">
        <w:rPr>
          <w:rFonts w:asciiTheme="minorHAnsi" w:hAnsiTheme="minorHAnsi" w:cstheme="minorHAnsi"/>
          <w:sz w:val="22"/>
          <w:szCs w:val="22"/>
        </w:rPr>
        <w:t>I</w:t>
      </w:r>
      <w:r>
        <w:rPr>
          <w:rFonts w:asciiTheme="minorHAnsi" w:hAnsiTheme="minorHAnsi" w:cstheme="minorHAnsi"/>
          <w:sz w:val="22"/>
          <w:szCs w:val="22"/>
        </w:rPr>
        <w:t>n RAN1#</w:t>
      </w:r>
      <w:r w:rsidR="00231CE6">
        <w:rPr>
          <w:rFonts w:asciiTheme="minorHAnsi" w:hAnsiTheme="minorHAnsi" w:cstheme="minorHAnsi"/>
          <w:sz w:val="22"/>
          <w:szCs w:val="22"/>
        </w:rPr>
        <w:t>98bis</w:t>
      </w:r>
      <w:r w:rsidR="009A1BEB">
        <w:rPr>
          <w:rFonts w:asciiTheme="minorHAnsi" w:hAnsiTheme="minorHAnsi" w:cstheme="minorHAnsi"/>
          <w:sz w:val="22"/>
          <w:szCs w:val="22"/>
        </w:rPr>
        <w:t xml:space="preserve"> [</w:t>
      </w:r>
      <w:r w:rsidR="00D93713">
        <w:rPr>
          <w:rFonts w:asciiTheme="minorHAnsi" w:hAnsiTheme="minorHAnsi" w:cstheme="minorHAnsi"/>
          <w:sz w:val="22"/>
          <w:szCs w:val="22"/>
        </w:rPr>
        <w:t>5</w:t>
      </w:r>
      <w:r w:rsidR="009A1BEB">
        <w:rPr>
          <w:rFonts w:asciiTheme="minorHAnsi" w:hAnsiTheme="minorHAnsi" w:cstheme="minorHAnsi"/>
          <w:sz w:val="22"/>
          <w:szCs w:val="22"/>
        </w:rPr>
        <w:t>]</w:t>
      </w:r>
      <w:r w:rsidR="00231CE6">
        <w:rPr>
          <w:rFonts w:asciiTheme="minorHAnsi" w:hAnsiTheme="minorHAnsi" w:cstheme="minorHAnsi"/>
          <w:sz w:val="22"/>
          <w:szCs w:val="22"/>
        </w:rPr>
        <w:t xml:space="preserve"> and </w:t>
      </w:r>
      <w:r w:rsidR="009A1BEB">
        <w:rPr>
          <w:rFonts w:asciiTheme="minorHAnsi" w:hAnsiTheme="minorHAnsi" w:cstheme="minorHAnsi"/>
          <w:sz w:val="22"/>
          <w:szCs w:val="22"/>
        </w:rPr>
        <w:t>RAN1#9</w:t>
      </w:r>
      <w:r w:rsidR="00231CE6">
        <w:rPr>
          <w:rFonts w:asciiTheme="minorHAnsi" w:hAnsiTheme="minorHAnsi" w:cstheme="minorHAnsi"/>
          <w:sz w:val="22"/>
          <w:szCs w:val="22"/>
        </w:rPr>
        <w:t>9</w:t>
      </w:r>
      <w:r w:rsidR="009A1BEB">
        <w:rPr>
          <w:rFonts w:asciiTheme="minorHAnsi" w:hAnsiTheme="minorHAnsi" w:cstheme="minorHAnsi"/>
          <w:sz w:val="22"/>
          <w:szCs w:val="22"/>
        </w:rPr>
        <w:t xml:space="preserve"> [</w:t>
      </w:r>
      <w:r w:rsidR="008106DE">
        <w:rPr>
          <w:rFonts w:asciiTheme="minorHAnsi" w:hAnsiTheme="minorHAnsi" w:cstheme="minorHAnsi"/>
          <w:sz w:val="22"/>
          <w:szCs w:val="22"/>
        </w:rPr>
        <w:t>1</w:t>
      </w:r>
      <w:r w:rsidR="009A1BEB">
        <w:rPr>
          <w:rFonts w:asciiTheme="minorHAnsi" w:hAnsiTheme="minorHAnsi" w:cstheme="minorHAnsi"/>
          <w:sz w:val="22"/>
          <w:szCs w:val="22"/>
        </w:rPr>
        <w:t>]</w:t>
      </w:r>
      <w:r w:rsidR="00231CE6">
        <w:rPr>
          <w:rFonts w:asciiTheme="minorHAnsi" w:hAnsiTheme="minorHAnsi" w:cstheme="minorHAnsi"/>
          <w:sz w:val="22"/>
          <w:szCs w:val="22"/>
        </w:rPr>
        <w:t xml:space="preserve"> meetings</w:t>
      </w:r>
      <w:r w:rsidR="00E638AF">
        <w:rPr>
          <w:rFonts w:asciiTheme="minorHAnsi" w:hAnsiTheme="minorHAnsi" w:cstheme="minorHAnsi"/>
          <w:sz w:val="22"/>
          <w:szCs w:val="22"/>
        </w:rPr>
        <w:t xml:space="preserve">, the following </w:t>
      </w:r>
      <w:r w:rsidR="00EA096B">
        <w:rPr>
          <w:rFonts w:asciiTheme="minorHAnsi" w:hAnsiTheme="minorHAnsi" w:cstheme="minorHAnsi"/>
          <w:sz w:val="22"/>
          <w:szCs w:val="22"/>
        </w:rPr>
        <w:t>agreement</w:t>
      </w:r>
      <w:r w:rsidR="00231CE6" w:rsidRPr="00231CE6">
        <w:rPr>
          <w:rFonts w:asciiTheme="minorHAnsi" w:hAnsiTheme="minorHAnsi" w:cstheme="minorHAnsi" w:hint="eastAsia"/>
          <w:sz w:val="22"/>
          <w:szCs w:val="22"/>
        </w:rPr>
        <w:t>s</w:t>
      </w:r>
      <w:r w:rsidR="00231CE6">
        <w:rPr>
          <w:rFonts w:asciiTheme="minorHAnsi" w:hAnsiTheme="minorHAnsi" w:cstheme="minorHAnsi"/>
          <w:sz w:val="22"/>
          <w:szCs w:val="22"/>
        </w:rPr>
        <w:t xml:space="preserve"> are</w:t>
      </w:r>
      <w:r w:rsidR="00EA096B">
        <w:rPr>
          <w:rFonts w:asciiTheme="minorHAnsi" w:hAnsiTheme="minorHAnsi" w:cstheme="minorHAnsi"/>
          <w:sz w:val="22"/>
          <w:szCs w:val="22"/>
        </w:rPr>
        <w:t xml:space="preserve"> made for </w:t>
      </w:r>
      <w:r w:rsidR="000B5453">
        <w:rPr>
          <w:rFonts w:asciiTheme="minorHAnsi" w:hAnsiTheme="minorHAnsi" w:cstheme="minorHAnsi"/>
          <w:sz w:val="22"/>
          <w:szCs w:val="22"/>
        </w:rPr>
        <w:t>channel occupancy</w:t>
      </w:r>
      <w:r w:rsidR="00EA096B" w:rsidRPr="00EA096B">
        <w:rPr>
          <w:rFonts w:asciiTheme="minorHAnsi" w:hAnsiTheme="minorHAnsi" w:cstheme="minorHAnsi"/>
          <w:sz w:val="22"/>
          <w:szCs w:val="22"/>
        </w:rPr>
        <w:t xml:space="preserve"> duration indication</w:t>
      </w:r>
      <w:r w:rsidR="00EA096B">
        <w:rPr>
          <w:rFonts w:asciiTheme="minorHAnsi" w:hAnsiTheme="minorHAnsi" w:cstheme="minorHAnsi"/>
          <w:sz w:val="22"/>
          <w:szCs w:val="22"/>
        </w:rPr>
        <w:t>:</w:t>
      </w:r>
    </w:p>
    <w:p w14:paraId="1BB76E32" w14:textId="15E7EDA0" w:rsidR="00EA096B" w:rsidRDefault="00EA096B" w:rsidP="001B4FBB">
      <w:pPr>
        <w:pStyle w:val="a3"/>
        <w:spacing w:before="240"/>
        <w:rPr>
          <w:rFonts w:asciiTheme="minorHAnsi" w:hAnsiTheme="minorHAnsi" w:cstheme="minorHAnsi"/>
          <w:sz w:val="22"/>
          <w:szCs w:val="22"/>
        </w:rPr>
      </w:pPr>
      <w:r>
        <w:rPr>
          <w:rFonts w:asciiTheme="minorHAnsi" w:hAnsiTheme="minorHAnsi" w:cstheme="minorHAnsi"/>
          <w:bCs/>
          <w:noProof/>
          <w:sz w:val="22"/>
          <w:szCs w:val="22"/>
          <w:lang w:val="en-US" w:eastAsia="zh-TW"/>
        </w:rPr>
        <mc:AlternateContent>
          <mc:Choice Requires="wps">
            <w:drawing>
              <wp:inline distT="0" distB="0" distL="0" distR="0" wp14:anchorId="7D93C15A" wp14:editId="09A59446">
                <wp:extent cx="6408115" cy="4579951"/>
                <wp:effectExtent l="0" t="0" r="12065" b="11430"/>
                <wp:docPr id="3" name="矩形 3"/>
                <wp:cNvGraphicFramePr/>
                <a:graphic xmlns:a="http://schemas.openxmlformats.org/drawingml/2006/main">
                  <a:graphicData uri="http://schemas.microsoft.com/office/word/2010/wordprocessingShape">
                    <wps:wsp>
                      <wps:cNvSpPr/>
                      <wps:spPr>
                        <a:xfrm>
                          <a:off x="0" y="0"/>
                          <a:ext cx="6408115" cy="457995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27989" w14:textId="0EDE803C" w:rsidR="00D70F3F" w:rsidRPr="00231CE6" w:rsidRDefault="00D70F3F" w:rsidP="00231CE6">
                            <w:pPr>
                              <w:spacing w:after="0"/>
                              <w:rPr>
                                <w:b/>
                                <w:color w:val="000000" w:themeColor="text1"/>
                                <w:lang w:eastAsia="x-none"/>
                              </w:rPr>
                            </w:pPr>
                            <w:r w:rsidRPr="00231CE6">
                              <w:rPr>
                                <w:b/>
                                <w:color w:val="000000" w:themeColor="text1"/>
                                <w:highlight w:val="green"/>
                                <w:lang w:eastAsia="x-none"/>
                              </w:rPr>
                              <w:t>Agreement from RAN1#98</w:t>
                            </w:r>
                            <w:r w:rsidRPr="00BD62A4">
                              <w:rPr>
                                <w:b/>
                                <w:color w:val="000000" w:themeColor="text1"/>
                                <w:highlight w:val="green"/>
                                <w:lang w:eastAsia="x-none"/>
                              </w:rPr>
                              <w:t>bis</w:t>
                            </w:r>
                          </w:p>
                          <w:p w14:paraId="6E0D5C4D" w14:textId="77777777" w:rsidR="00D70F3F" w:rsidRPr="00231CE6" w:rsidRDefault="00D70F3F" w:rsidP="00231CE6">
                            <w:pPr>
                              <w:spacing w:after="0"/>
                              <w:rPr>
                                <w:color w:val="000000" w:themeColor="text1"/>
                                <w:lang w:eastAsia="x-none"/>
                              </w:rPr>
                            </w:pPr>
                            <w:r w:rsidRPr="00231CE6">
                              <w:rPr>
                                <w:color w:val="000000" w:themeColor="text1"/>
                                <w:lang w:eastAsia="x-none"/>
                              </w:rPr>
                              <w:t>Add a COT duration bit-field per serving cell in GC-PDCCH, i.e., DCI format 2_0</w:t>
                            </w:r>
                          </w:p>
                          <w:p w14:paraId="119AE685"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The following are configurable by RRC:</w:t>
                            </w:r>
                          </w:p>
                          <w:p w14:paraId="7E8A2932"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Presence of this bit-field</w:t>
                            </w:r>
                          </w:p>
                          <w:p w14:paraId="155B5BCD"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Location of this bit-field in the DCI</w:t>
                            </w:r>
                          </w:p>
                          <w:p w14:paraId="6CDD8C08"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 xml:space="preserve">Length of this bit-field in the DCI </w:t>
                            </w:r>
                          </w:p>
                          <w:p w14:paraId="0A51F077" w14:textId="77777777" w:rsidR="00D70F3F" w:rsidRPr="00231CE6" w:rsidRDefault="00D70F3F" w:rsidP="0013531D">
                            <w:pPr>
                              <w:pStyle w:val="af8"/>
                              <w:numPr>
                                <w:ilvl w:val="2"/>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Whether a single value will suffice in which case, the length is not configurable</w:t>
                            </w:r>
                          </w:p>
                          <w:p w14:paraId="0482CBE4"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Encoding of the bit field value, i.e., what COT duration corresponds to which bit-field value</w:t>
                            </w:r>
                          </w:p>
                          <w:p w14:paraId="28D4A852"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If a UE receives this bit-field, it applies the knowledge about end-of-COT at least for the purpose of UL transmission LBT category switching in a gNB-acquired COT</w:t>
                            </w:r>
                          </w:p>
                          <w:p w14:paraId="014A1800"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If this field is not present, UE should use SFI indication to determine end-of-COT (if SFI is available)</w:t>
                            </w:r>
                          </w:p>
                          <w:p w14:paraId="1287730C"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details for this SFI-based mechanism</w:t>
                            </w:r>
                          </w:p>
                          <w:p w14:paraId="71554BEE"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Whether the duration is encoded as e.g., total length or remaining length.</w:t>
                            </w:r>
                          </w:p>
                          <w:p w14:paraId="704ED41E"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Granularity the signalled duration</w:t>
                            </w:r>
                          </w:p>
                          <w:p w14:paraId="432CC873" w14:textId="21B86088" w:rsidR="00D70F3F" w:rsidRPr="00231CE6" w:rsidRDefault="00D70F3F" w:rsidP="00231CE6">
                            <w:pPr>
                              <w:spacing w:after="0"/>
                              <w:rPr>
                                <w:b/>
                                <w:color w:val="000000" w:themeColor="text1"/>
                                <w:lang w:eastAsia="x-none"/>
                              </w:rPr>
                            </w:pPr>
                            <w:r>
                              <w:rPr>
                                <w:b/>
                                <w:color w:val="000000" w:themeColor="text1"/>
                                <w:highlight w:val="green"/>
                                <w:lang w:eastAsia="x-none"/>
                              </w:rPr>
                              <w:t>Agreement from RAN1#99</w:t>
                            </w:r>
                          </w:p>
                          <w:p w14:paraId="6AE4AC92" w14:textId="77777777" w:rsidR="00D70F3F" w:rsidRPr="00231CE6" w:rsidRDefault="00D70F3F" w:rsidP="00231CE6">
                            <w:pPr>
                              <w:spacing w:after="0"/>
                              <w:rPr>
                                <w:color w:val="000000" w:themeColor="text1"/>
                                <w:lang w:eastAsia="x-none"/>
                              </w:rPr>
                            </w:pPr>
                            <w:r w:rsidRPr="00231CE6">
                              <w:rPr>
                                <w:color w:val="000000" w:themeColor="text1"/>
                                <w:lang w:eastAsia="x-none"/>
                              </w:rPr>
                              <w:t>COT duration indicates remaining length from the beginning of the slot where the information is received</w:t>
                            </w:r>
                          </w:p>
                          <w:p w14:paraId="61BD4D8B" w14:textId="77777777" w:rsidR="00D70F3F" w:rsidRPr="00231CE6" w:rsidRDefault="00D70F3F" w:rsidP="0013531D">
                            <w:pPr>
                              <w:numPr>
                                <w:ilvl w:val="0"/>
                                <w:numId w:val="13"/>
                              </w:numPr>
                              <w:spacing w:after="0"/>
                              <w:jc w:val="left"/>
                              <w:rPr>
                                <w:color w:val="000000" w:themeColor="text1"/>
                                <w:lang w:eastAsia="x-none"/>
                              </w:rPr>
                            </w:pPr>
                            <w:r w:rsidRPr="00231CE6">
                              <w:rPr>
                                <w:color w:val="000000" w:themeColor="text1"/>
                                <w:lang w:eastAsia="x-none"/>
                              </w:rPr>
                              <w:t>When a UE receives a COT duration indication with a given symbol being within the COT duration, the UE is not expected to receive a subsequent COT duration indication that indicates that symbol to not be within the COT duration.</w:t>
                            </w:r>
                          </w:p>
                          <w:p w14:paraId="635DEF79" w14:textId="4D72DAD3" w:rsidR="00D70F3F" w:rsidRPr="00231CE6" w:rsidRDefault="00D70F3F" w:rsidP="00231CE6">
                            <w:pPr>
                              <w:spacing w:before="240" w:after="0"/>
                              <w:rPr>
                                <w:b/>
                                <w:color w:val="000000" w:themeColor="text1"/>
                                <w:lang w:eastAsia="x-none"/>
                              </w:rPr>
                            </w:pPr>
                            <w:r>
                              <w:rPr>
                                <w:b/>
                                <w:color w:val="000000" w:themeColor="text1"/>
                                <w:highlight w:val="green"/>
                                <w:lang w:eastAsia="x-none"/>
                              </w:rPr>
                              <w:t>Agreement from RAN1#99</w:t>
                            </w:r>
                          </w:p>
                          <w:p w14:paraId="36021047" w14:textId="77777777" w:rsidR="00D70F3F" w:rsidRPr="00231CE6" w:rsidRDefault="00D70F3F" w:rsidP="00231CE6">
                            <w:pPr>
                              <w:spacing w:after="0"/>
                              <w:rPr>
                                <w:color w:val="000000" w:themeColor="text1"/>
                                <w:lang w:eastAsia="x-none"/>
                              </w:rPr>
                            </w:pPr>
                            <w:r w:rsidRPr="00231CE6">
                              <w:rPr>
                                <w:color w:val="000000" w:themeColor="text1"/>
                                <w:lang w:eastAsia="x-none"/>
                              </w:rPr>
                              <w:t>The UE can be configured with a set of up to [64] values for the COT duration. The COT duration bit field in DCI format 2_0 indicates the COT duration as an index to this set of values.</w:t>
                            </w:r>
                          </w:p>
                          <w:p w14:paraId="0837489E" w14:textId="77777777" w:rsidR="00D70F3F" w:rsidRPr="00231CE6" w:rsidRDefault="00D70F3F" w:rsidP="0013531D">
                            <w:pPr>
                              <w:numPr>
                                <w:ilvl w:val="0"/>
                                <w:numId w:val="13"/>
                              </w:numPr>
                              <w:spacing w:after="0"/>
                              <w:jc w:val="left"/>
                              <w:rPr>
                                <w:color w:val="000000" w:themeColor="text1"/>
                                <w:lang w:eastAsia="x-none"/>
                              </w:rPr>
                            </w:pPr>
                            <w:r w:rsidRPr="00231CE6">
                              <w:rPr>
                                <w:color w:val="000000" w:themeColor="text1"/>
                                <w:lang w:eastAsia="x-none"/>
                              </w:rPr>
                              <w:t>The granularity of the duration is in units of OFDM symbols where the symbol duration is according to a configured reference sub-carrier spacing.</w:t>
                            </w:r>
                          </w:p>
                          <w:p w14:paraId="12D97344" w14:textId="30329E0A" w:rsidR="00D70F3F" w:rsidRPr="00231CE6" w:rsidRDefault="00D70F3F" w:rsidP="00231CE6">
                            <w:pPr>
                              <w:spacing w:before="240" w:after="0"/>
                              <w:rPr>
                                <w:b/>
                                <w:color w:val="000000" w:themeColor="text1"/>
                                <w:lang w:eastAsia="x-none"/>
                              </w:rPr>
                            </w:pPr>
                            <w:r>
                              <w:rPr>
                                <w:b/>
                                <w:color w:val="000000" w:themeColor="text1"/>
                                <w:highlight w:val="green"/>
                                <w:lang w:eastAsia="x-none"/>
                              </w:rPr>
                              <w:t>Agreement from RAN1#99</w:t>
                            </w:r>
                          </w:p>
                          <w:p w14:paraId="41282B0D" w14:textId="63610110" w:rsidR="00D70F3F" w:rsidRPr="00231CE6" w:rsidRDefault="00D70F3F" w:rsidP="00231CE6">
                            <w:pPr>
                              <w:rPr>
                                <w:color w:val="000000" w:themeColor="text1"/>
                                <w:lang w:eastAsia="x-none"/>
                              </w:rPr>
                            </w:pPr>
                            <w:r w:rsidRPr="00231CE6">
                              <w:rPr>
                                <w:color w:val="000000" w:themeColor="text1"/>
                                <w:lang w:eastAsia="x-none"/>
                              </w:rPr>
                              <w:t>When the COT duration field is not configured to the UE in DCI format 2_0, the UE may assume that the duration of the COT is the same as the duration for which SFI is provided in DCI format 2_0.</w:t>
                            </w:r>
                          </w:p>
                          <w:p w14:paraId="3D0855E8" w14:textId="77777777" w:rsidR="00D70F3F" w:rsidRPr="00231CE6" w:rsidRDefault="00D70F3F" w:rsidP="00EA096B">
                            <w:pPr>
                              <w:pStyle w:val="B1"/>
                              <w:rPr>
                                <w:i/>
                                <w:color w:val="000000" w:themeColor="text1"/>
                                <w:lang w:val="en-US"/>
                              </w:rPr>
                            </w:pPr>
                          </w:p>
                          <w:p w14:paraId="03D48A5D" w14:textId="77777777" w:rsidR="00D70F3F" w:rsidRPr="00231CE6" w:rsidRDefault="00D70F3F" w:rsidP="00EA096B">
                            <w:pPr>
                              <w:pStyle w:val="B1"/>
                              <w:rPr>
                                <w:i/>
                                <w:color w:val="000000" w:themeColor="text1"/>
                                <w:lang w:val="en-US"/>
                              </w:rPr>
                            </w:pPr>
                          </w:p>
                          <w:p w14:paraId="0BCCC68A" w14:textId="77777777" w:rsidR="00D70F3F" w:rsidRPr="00231CE6" w:rsidRDefault="00D70F3F" w:rsidP="00EA096B">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D93C15A" id="矩形 3" o:spid="_x0000_s1031" style="width:504.6pt;height:36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" filled="f" strokecolor="black [3213]">
                <v:textbox>
                  <w:txbxContent>
                    <w:p w14:paraId="63527989" w14:textId="0EDE803C" w:rsidR="00D70F3F" w:rsidRPr="00231CE6" w:rsidRDefault="00D70F3F" w:rsidP="00231CE6">
                      <w:pPr>
                        <w:spacing w:after="0"/>
                        <w:rPr>
                          <w:b/>
                          <w:color w:val="000000" w:themeColor="text1"/>
                          <w:lang w:eastAsia="x-none"/>
                        </w:rPr>
                      </w:pPr>
                      <w:r w:rsidRPr="00231CE6">
                        <w:rPr>
                          <w:b/>
                          <w:color w:val="000000" w:themeColor="text1"/>
                          <w:highlight w:val="green"/>
                          <w:lang w:eastAsia="x-none"/>
                        </w:rPr>
                        <w:t>Agreement from RAN1#98</w:t>
                      </w:r>
                      <w:r w:rsidRPr="00BD62A4">
                        <w:rPr>
                          <w:b/>
                          <w:color w:val="000000" w:themeColor="text1"/>
                          <w:highlight w:val="green"/>
                          <w:lang w:eastAsia="x-none"/>
                        </w:rPr>
                        <w:t>bis</w:t>
                      </w:r>
                    </w:p>
                    <w:p w14:paraId="6E0D5C4D" w14:textId="77777777" w:rsidR="00D70F3F" w:rsidRPr="00231CE6" w:rsidRDefault="00D70F3F" w:rsidP="00231CE6">
                      <w:pPr>
                        <w:spacing w:after="0"/>
                        <w:rPr>
                          <w:color w:val="000000" w:themeColor="text1"/>
                          <w:lang w:eastAsia="x-none"/>
                        </w:rPr>
                      </w:pPr>
                      <w:r w:rsidRPr="00231CE6">
                        <w:rPr>
                          <w:color w:val="000000" w:themeColor="text1"/>
                          <w:lang w:eastAsia="x-none"/>
                        </w:rPr>
                        <w:t>Add a COT duration bit-field per serving cell in GC-PDCCH, i.e., DCI format 2_0</w:t>
                      </w:r>
                    </w:p>
                    <w:p w14:paraId="119AE685"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The following are configurable by RRC:</w:t>
                      </w:r>
                    </w:p>
                    <w:p w14:paraId="7E8A2932"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Presence of this bit-field</w:t>
                      </w:r>
                    </w:p>
                    <w:p w14:paraId="155B5BCD"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Location of this bit-field in the DCI</w:t>
                      </w:r>
                    </w:p>
                    <w:p w14:paraId="6CDD8C08"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 xml:space="preserve">Length of this bit-field in the DCI </w:t>
                      </w:r>
                    </w:p>
                    <w:p w14:paraId="0A51F077" w14:textId="77777777" w:rsidR="00D70F3F" w:rsidRPr="00231CE6" w:rsidRDefault="00D70F3F" w:rsidP="0013531D">
                      <w:pPr>
                        <w:pStyle w:val="af8"/>
                        <w:numPr>
                          <w:ilvl w:val="2"/>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Whether a single value will suffice in which case, the length is not configurable</w:t>
                      </w:r>
                    </w:p>
                    <w:p w14:paraId="0482CBE4"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Encoding of the bit field value, i.e., what COT duration corresponds to which bit-field value</w:t>
                      </w:r>
                    </w:p>
                    <w:p w14:paraId="28D4A852"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If a UE receives this bit-field, it applies the knowledge about end-of-COT at least for the purpose of UL transmission LBT category switching in a gNB-acquired COT</w:t>
                      </w:r>
                    </w:p>
                    <w:p w14:paraId="014A1800"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If this field is not present, UE should use SFI indication to determine end-of-COT (if SFI is available)</w:t>
                      </w:r>
                    </w:p>
                    <w:p w14:paraId="1287730C" w14:textId="77777777" w:rsidR="00D70F3F" w:rsidRPr="00231CE6" w:rsidRDefault="00D70F3F"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details for this SFI-based mechanism</w:t>
                      </w:r>
                    </w:p>
                    <w:p w14:paraId="71554BEE"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Whether the duration is encoded as e.g., total length or remaining length.</w:t>
                      </w:r>
                    </w:p>
                    <w:p w14:paraId="704ED41E" w14:textId="77777777" w:rsidR="00D70F3F" w:rsidRPr="00231CE6" w:rsidRDefault="00D70F3F"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Granularity the signalled duration</w:t>
                      </w:r>
                    </w:p>
                    <w:p w14:paraId="432CC873" w14:textId="21B86088" w:rsidR="00D70F3F" w:rsidRPr="00231CE6" w:rsidRDefault="00D70F3F" w:rsidP="00231CE6">
                      <w:pPr>
                        <w:spacing w:after="0"/>
                        <w:rPr>
                          <w:b/>
                          <w:color w:val="000000" w:themeColor="text1"/>
                          <w:lang w:eastAsia="x-none"/>
                        </w:rPr>
                      </w:pPr>
                      <w:r>
                        <w:rPr>
                          <w:b/>
                          <w:color w:val="000000" w:themeColor="text1"/>
                          <w:highlight w:val="green"/>
                          <w:lang w:eastAsia="x-none"/>
                        </w:rPr>
                        <w:t>Agreement from RAN1#99</w:t>
                      </w:r>
                    </w:p>
                    <w:p w14:paraId="6AE4AC92" w14:textId="77777777" w:rsidR="00D70F3F" w:rsidRPr="00231CE6" w:rsidRDefault="00D70F3F" w:rsidP="00231CE6">
                      <w:pPr>
                        <w:spacing w:after="0"/>
                        <w:rPr>
                          <w:color w:val="000000" w:themeColor="text1"/>
                          <w:lang w:eastAsia="x-none"/>
                        </w:rPr>
                      </w:pPr>
                      <w:r w:rsidRPr="00231CE6">
                        <w:rPr>
                          <w:color w:val="000000" w:themeColor="text1"/>
                          <w:lang w:eastAsia="x-none"/>
                        </w:rPr>
                        <w:t>COT duration indicates remaining length from the beginning of the slot where the information is received</w:t>
                      </w:r>
                    </w:p>
                    <w:p w14:paraId="61BD4D8B" w14:textId="77777777" w:rsidR="00D70F3F" w:rsidRPr="00231CE6" w:rsidRDefault="00D70F3F" w:rsidP="0013531D">
                      <w:pPr>
                        <w:numPr>
                          <w:ilvl w:val="0"/>
                          <w:numId w:val="13"/>
                        </w:numPr>
                        <w:spacing w:after="0"/>
                        <w:jc w:val="left"/>
                        <w:rPr>
                          <w:color w:val="000000" w:themeColor="text1"/>
                          <w:lang w:eastAsia="x-none"/>
                        </w:rPr>
                      </w:pPr>
                      <w:r w:rsidRPr="00231CE6">
                        <w:rPr>
                          <w:color w:val="000000" w:themeColor="text1"/>
                          <w:lang w:eastAsia="x-none"/>
                        </w:rPr>
                        <w:t>When a UE receives a COT duration indication with a given symbol being within the COT duration, the UE is not expected to receive a subsequent COT duration indication that indicates that symbol to not be within the COT duration.</w:t>
                      </w:r>
                    </w:p>
                    <w:p w14:paraId="635DEF79" w14:textId="4D72DAD3" w:rsidR="00D70F3F" w:rsidRPr="00231CE6" w:rsidRDefault="00D70F3F" w:rsidP="00231CE6">
                      <w:pPr>
                        <w:spacing w:before="240" w:after="0"/>
                        <w:rPr>
                          <w:b/>
                          <w:color w:val="000000" w:themeColor="text1"/>
                          <w:lang w:eastAsia="x-none"/>
                        </w:rPr>
                      </w:pPr>
                      <w:r>
                        <w:rPr>
                          <w:b/>
                          <w:color w:val="000000" w:themeColor="text1"/>
                          <w:highlight w:val="green"/>
                          <w:lang w:eastAsia="x-none"/>
                        </w:rPr>
                        <w:t>Agreement from RAN1#99</w:t>
                      </w:r>
                    </w:p>
                    <w:p w14:paraId="36021047" w14:textId="77777777" w:rsidR="00D70F3F" w:rsidRPr="00231CE6" w:rsidRDefault="00D70F3F" w:rsidP="00231CE6">
                      <w:pPr>
                        <w:spacing w:after="0"/>
                        <w:rPr>
                          <w:color w:val="000000" w:themeColor="text1"/>
                          <w:lang w:eastAsia="x-none"/>
                        </w:rPr>
                      </w:pPr>
                      <w:r w:rsidRPr="00231CE6">
                        <w:rPr>
                          <w:color w:val="000000" w:themeColor="text1"/>
                          <w:lang w:eastAsia="x-none"/>
                        </w:rPr>
                        <w:t>The UE can be configured with a set of up to [64] values for the COT duration. The COT duration bit field in DCI format 2_0 indicates the COT duration as an index to this set of values.</w:t>
                      </w:r>
                    </w:p>
                    <w:p w14:paraId="0837489E" w14:textId="77777777" w:rsidR="00D70F3F" w:rsidRPr="00231CE6" w:rsidRDefault="00D70F3F" w:rsidP="0013531D">
                      <w:pPr>
                        <w:numPr>
                          <w:ilvl w:val="0"/>
                          <w:numId w:val="13"/>
                        </w:numPr>
                        <w:spacing w:after="0"/>
                        <w:jc w:val="left"/>
                        <w:rPr>
                          <w:color w:val="000000" w:themeColor="text1"/>
                          <w:lang w:eastAsia="x-none"/>
                        </w:rPr>
                      </w:pPr>
                      <w:r w:rsidRPr="00231CE6">
                        <w:rPr>
                          <w:color w:val="000000" w:themeColor="text1"/>
                          <w:lang w:eastAsia="x-none"/>
                        </w:rPr>
                        <w:t>The granularity of the duration is in units of OFDM symbols where the symbol duration is according to a configured reference sub-carrier spacing.</w:t>
                      </w:r>
                    </w:p>
                    <w:p w14:paraId="12D97344" w14:textId="30329E0A" w:rsidR="00D70F3F" w:rsidRPr="00231CE6" w:rsidRDefault="00D70F3F" w:rsidP="00231CE6">
                      <w:pPr>
                        <w:spacing w:before="240" w:after="0"/>
                        <w:rPr>
                          <w:b/>
                          <w:color w:val="000000" w:themeColor="text1"/>
                          <w:lang w:eastAsia="x-none"/>
                        </w:rPr>
                      </w:pPr>
                      <w:r>
                        <w:rPr>
                          <w:b/>
                          <w:color w:val="000000" w:themeColor="text1"/>
                          <w:highlight w:val="green"/>
                          <w:lang w:eastAsia="x-none"/>
                        </w:rPr>
                        <w:t>Agreement from RAN1#99</w:t>
                      </w:r>
                    </w:p>
                    <w:p w14:paraId="41282B0D" w14:textId="63610110" w:rsidR="00D70F3F" w:rsidRPr="00231CE6" w:rsidRDefault="00D70F3F" w:rsidP="00231CE6">
                      <w:pPr>
                        <w:rPr>
                          <w:color w:val="000000" w:themeColor="text1"/>
                          <w:lang w:eastAsia="x-none"/>
                        </w:rPr>
                      </w:pPr>
                      <w:r w:rsidRPr="00231CE6">
                        <w:rPr>
                          <w:color w:val="000000" w:themeColor="text1"/>
                          <w:lang w:eastAsia="x-none"/>
                        </w:rPr>
                        <w:t>When the COT duration field is not configured to the UE in DCI format 2_0, the UE may assume that the duration of the COT is the same as the duration for which SFI is provided in DCI format 2_0.</w:t>
                      </w:r>
                    </w:p>
                    <w:p w14:paraId="3D0855E8" w14:textId="77777777" w:rsidR="00D70F3F" w:rsidRPr="00231CE6" w:rsidRDefault="00D70F3F" w:rsidP="00EA096B">
                      <w:pPr>
                        <w:pStyle w:val="B1"/>
                        <w:rPr>
                          <w:i/>
                          <w:color w:val="000000" w:themeColor="text1"/>
                          <w:lang w:val="en-US"/>
                        </w:rPr>
                      </w:pPr>
                    </w:p>
                    <w:p w14:paraId="03D48A5D" w14:textId="77777777" w:rsidR="00D70F3F" w:rsidRPr="00231CE6" w:rsidRDefault="00D70F3F" w:rsidP="00EA096B">
                      <w:pPr>
                        <w:pStyle w:val="B1"/>
                        <w:rPr>
                          <w:i/>
                          <w:color w:val="000000" w:themeColor="text1"/>
                          <w:lang w:val="en-US"/>
                        </w:rPr>
                      </w:pPr>
                    </w:p>
                    <w:p w14:paraId="0BCCC68A" w14:textId="77777777" w:rsidR="00D70F3F" w:rsidRPr="00231CE6" w:rsidRDefault="00D70F3F" w:rsidP="00EA096B">
                      <w:pPr>
                        <w:pStyle w:val="B1"/>
                        <w:rPr>
                          <w:color w:val="000000" w:themeColor="text1"/>
                          <w:lang w:val="en-US"/>
                        </w:rPr>
                      </w:pPr>
                    </w:p>
                  </w:txbxContent>
                </v:textbox>
                <w10:anchorlock/>
              </v:rect>
            </w:pict>
          </mc:Fallback>
        </mc:AlternateContent>
      </w:r>
    </w:p>
    <w:p w14:paraId="41A01E74" w14:textId="7F1F8627" w:rsidR="00453113" w:rsidRDefault="006B6EF6" w:rsidP="00C97E3E">
      <w:pPr>
        <w:spacing w:before="240" w:after="0"/>
        <w:rPr>
          <w:rFonts w:asciiTheme="minorHAnsi" w:hAnsiTheme="minorHAnsi" w:cstheme="minorHAnsi"/>
          <w:sz w:val="22"/>
          <w:szCs w:val="22"/>
        </w:rPr>
      </w:pPr>
      <w:r>
        <w:rPr>
          <w:rFonts w:asciiTheme="minorHAnsi" w:hAnsiTheme="minorHAnsi" w:cstheme="minorHAnsi"/>
          <w:sz w:val="22"/>
          <w:szCs w:val="22"/>
        </w:rPr>
        <w:t>As we can see, these agreements</w:t>
      </w:r>
      <w:r>
        <w:rPr>
          <w:rFonts w:asciiTheme="minorHAnsi" w:hAnsiTheme="minorHAnsi" w:cstheme="minorHAnsi" w:hint="eastAsia"/>
          <w:sz w:val="22"/>
          <w:szCs w:val="22"/>
        </w:rPr>
        <w:t xml:space="preserve"> </w:t>
      </w:r>
      <w:r w:rsidRPr="006D5AAE">
        <w:rPr>
          <w:rFonts w:asciiTheme="minorHAnsi" w:hAnsiTheme="minorHAnsi" w:cstheme="minorHAnsi" w:hint="eastAsia"/>
          <w:sz w:val="22"/>
          <w:szCs w:val="22"/>
        </w:rPr>
        <w:t xml:space="preserve">are </w:t>
      </w:r>
      <w:r w:rsidRPr="006D5AAE">
        <w:rPr>
          <w:rFonts w:asciiTheme="minorHAnsi" w:hAnsiTheme="minorHAnsi" w:cstheme="minorHAnsi"/>
          <w:sz w:val="22"/>
          <w:szCs w:val="22"/>
        </w:rPr>
        <w:t xml:space="preserve">not </w:t>
      </w:r>
      <w:r>
        <w:rPr>
          <w:rFonts w:asciiTheme="minorHAnsi" w:hAnsiTheme="minorHAnsi" w:cstheme="minorHAnsi"/>
          <w:sz w:val="22"/>
          <w:szCs w:val="22"/>
        </w:rPr>
        <w:t xml:space="preserve">limited to LBE and they are applicable to FBE. Based on either </w:t>
      </w:r>
      <w:r w:rsidRPr="006B6EF6">
        <w:rPr>
          <w:rFonts w:asciiTheme="minorHAnsi" w:hAnsiTheme="minorHAnsi" w:cstheme="minorHAnsi"/>
          <w:sz w:val="22"/>
          <w:szCs w:val="22"/>
        </w:rPr>
        <w:t>COT duration field or SFI</w:t>
      </w:r>
      <w:r w:rsidRPr="006B6EF6">
        <w:rPr>
          <w:rFonts w:asciiTheme="minorHAnsi" w:hAnsiTheme="minorHAnsi" w:cstheme="minorHAnsi" w:hint="eastAsia"/>
          <w:sz w:val="22"/>
          <w:szCs w:val="22"/>
        </w:rPr>
        <w:t xml:space="preserve">, UE can </w:t>
      </w:r>
      <w:r w:rsidRPr="006B6EF6">
        <w:rPr>
          <w:rFonts w:asciiTheme="minorHAnsi" w:hAnsiTheme="minorHAnsi" w:cstheme="minorHAnsi"/>
          <w:sz w:val="22"/>
          <w:szCs w:val="22"/>
        </w:rPr>
        <w:t>determine</w:t>
      </w:r>
      <w:r w:rsidRPr="006B6EF6">
        <w:rPr>
          <w:rFonts w:asciiTheme="minorHAnsi" w:hAnsiTheme="minorHAnsi" w:cstheme="minorHAnsi" w:hint="eastAsia"/>
          <w:sz w:val="22"/>
          <w:szCs w:val="22"/>
        </w:rPr>
        <w:t xml:space="preserve"> the </w:t>
      </w:r>
      <w:r w:rsidR="00C60E9F">
        <w:rPr>
          <w:rFonts w:asciiTheme="minorHAnsi" w:hAnsiTheme="minorHAnsi" w:cstheme="minorHAnsi"/>
          <w:sz w:val="22"/>
          <w:szCs w:val="22"/>
        </w:rPr>
        <w:t xml:space="preserve">beginning </w:t>
      </w:r>
      <w:r>
        <w:rPr>
          <w:rFonts w:asciiTheme="minorHAnsi" w:hAnsiTheme="minorHAnsi" w:cstheme="minorHAnsi"/>
          <w:sz w:val="22"/>
          <w:szCs w:val="22"/>
        </w:rPr>
        <w:t>and the end of a channel occupancy.</w:t>
      </w:r>
      <w:r w:rsidR="00C1051B">
        <w:rPr>
          <w:rFonts w:asciiTheme="minorHAnsi" w:hAnsiTheme="minorHAnsi" w:cstheme="minorHAnsi"/>
          <w:sz w:val="22"/>
          <w:szCs w:val="22"/>
        </w:rPr>
        <w:t xml:space="preserve"> In R16 NR-U, the determined channel occupancy duration is </w:t>
      </w:r>
      <w:r w:rsidR="00C97E3E" w:rsidRPr="00C97E3E">
        <w:rPr>
          <w:rFonts w:asciiTheme="minorHAnsi" w:hAnsiTheme="minorHAnsi" w:cstheme="minorHAnsi"/>
          <w:sz w:val="22"/>
          <w:szCs w:val="22"/>
        </w:rPr>
        <w:t>relevant to the following behaviours:</w:t>
      </w:r>
    </w:p>
    <w:p w14:paraId="3E74D8FE" w14:textId="2F7105B8" w:rsidR="00C97E3E" w:rsidRDefault="00C97E3E" w:rsidP="0013531D">
      <w:pPr>
        <w:pStyle w:val="af8"/>
        <w:numPr>
          <w:ilvl w:val="0"/>
          <w:numId w:val="14"/>
        </w:numPr>
        <w:spacing w:before="240"/>
        <w:rPr>
          <w:rFonts w:asciiTheme="minorHAnsi" w:hAnsiTheme="minorHAnsi" w:cstheme="minorHAnsi"/>
          <w:sz w:val="22"/>
        </w:rPr>
      </w:pPr>
      <w:r w:rsidRPr="00C97E3E">
        <w:rPr>
          <w:rFonts w:asciiTheme="minorHAnsi" w:hAnsiTheme="minorHAnsi" w:cstheme="minorHAnsi" w:hint="eastAsia"/>
          <w:sz w:val="22"/>
        </w:rPr>
        <w:t>Va</w:t>
      </w:r>
      <w:r w:rsidRPr="00C97E3E">
        <w:rPr>
          <w:rFonts w:asciiTheme="minorHAnsi" w:hAnsiTheme="minorHAnsi" w:cstheme="minorHAnsi"/>
          <w:sz w:val="22"/>
        </w:rPr>
        <w:t>lid time of available RB set indication</w:t>
      </w:r>
    </w:p>
    <w:p w14:paraId="66ABDE46" w14:textId="5783319A" w:rsidR="00C97E3E" w:rsidRDefault="00C97E3E" w:rsidP="0013531D">
      <w:pPr>
        <w:pStyle w:val="af8"/>
        <w:numPr>
          <w:ilvl w:val="0"/>
          <w:numId w:val="14"/>
        </w:numPr>
        <w:spacing w:before="240"/>
        <w:rPr>
          <w:rFonts w:asciiTheme="minorHAnsi" w:hAnsiTheme="minorHAnsi" w:cstheme="minorHAnsi"/>
          <w:sz w:val="22"/>
        </w:rPr>
      </w:pPr>
      <w:r>
        <w:rPr>
          <w:rFonts w:asciiTheme="minorHAnsi" w:hAnsiTheme="minorHAnsi" w:cstheme="minorHAnsi"/>
          <w:sz w:val="22"/>
        </w:rPr>
        <w:t>Switch from Cat.4 LBT to Cat.2 LBT for UL transmission</w:t>
      </w:r>
      <w:r w:rsidR="00D56F17">
        <w:rPr>
          <w:rFonts w:asciiTheme="minorHAnsi" w:hAnsiTheme="minorHAnsi" w:cstheme="minorHAnsi"/>
          <w:sz w:val="22"/>
        </w:rPr>
        <w:t xml:space="preserve"> for LBE</w:t>
      </w:r>
    </w:p>
    <w:p w14:paraId="61608537" w14:textId="5E07E397" w:rsidR="00C97E3E" w:rsidRPr="00C97E3E" w:rsidRDefault="00C97E3E" w:rsidP="0013531D">
      <w:pPr>
        <w:pStyle w:val="af8"/>
        <w:numPr>
          <w:ilvl w:val="0"/>
          <w:numId w:val="14"/>
        </w:numPr>
        <w:spacing w:before="240"/>
        <w:rPr>
          <w:rFonts w:asciiTheme="minorHAnsi" w:hAnsiTheme="minorHAnsi" w:cstheme="minorHAnsi"/>
          <w:sz w:val="22"/>
        </w:rPr>
      </w:pPr>
      <w:r>
        <w:rPr>
          <w:rFonts w:asciiTheme="minorHAnsi" w:hAnsiTheme="minorHAnsi" w:cstheme="minorHAnsi"/>
          <w:sz w:val="22"/>
        </w:rPr>
        <w:t xml:space="preserve">Search space set group switching </w:t>
      </w:r>
    </w:p>
    <w:p w14:paraId="3565B76B" w14:textId="13B07530" w:rsidR="000F6328" w:rsidRPr="00A560F1" w:rsidRDefault="00C878ED" w:rsidP="000B5453">
      <w:pPr>
        <w:spacing w:before="240"/>
        <w:rPr>
          <w:rFonts w:asciiTheme="minorHAnsi" w:hAnsiTheme="minorHAnsi" w:cstheme="minorHAnsi"/>
          <w:sz w:val="22"/>
          <w:szCs w:val="22"/>
          <w:lang w:val="en-US"/>
        </w:rPr>
      </w:pPr>
      <w:r>
        <w:rPr>
          <w:rFonts w:asciiTheme="minorHAnsi" w:hAnsiTheme="minorHAnsi" w:cstheme="minorHAnsi"/>
          <w:sz w:val="22"/>
          <w:szCs w:val="22"/>
        </w:rPr>
        <w:t xml:space="preserve">In RAN1#100e </w:t>
      </w:r>
      <w:r w:rsidR="00D56F17">
        <w:rPr>
          <w:rFonts w:asciiTheme="minorHAnsi" w:hAnsiTheme="minorHAnsi" w:cstheme="minorHAnsi"/>
          <w:sz w:val="22"/>
          <w:szCs w:val="22"/>
        </w:rPr>
        <w:t>meeting</w:t>
      </w:r>
      <w:r>
        <w:rPr>
          <w:rFonts w:asciiTheme="minorHAnsi" w:hAnsiTheme="minorHAnsi" w:cstheme="minorHAnsi"/>
          <w:sz w:val="22"/>
          <w:szCs w:val="22"/>
        </w:rPr>
        <w:t>,</w:t>
      </w:r>
      <w:r w:rsidR="00165D63">
        <w:rPr>
          <w:rFonts w:asciiTheme="minorHAnsi" w:hAnsiTheme="minorHAnsi" w:cstheme="minorHAnsi"/>
          <w:sz w:val="22"/>
          <w:szCs w:val="22"/>
        </w:rPr>
        <w:t xml:space="preserve"> </w:t>
      </w:r>
      <w:r w:rsidR="000C265D">
        <w:rPr>
          <w:rFonts w:asciiTheme="minorHAnsi" w:hAnsiTheme="minorHAnsi" w:cstheme="minorHAnsi"/>
          <w:sz w:val="22"/>
          <w:szCs w:val="22"/>
        </w:rPr>
        <w:t xml:space="preserve">some companies </w:t>
      </w:r>
      <w:r w:rsidR="006B6EF6">
        <w:rPr>
          <w:rFonts w:asciiTheme="minorHAnsi" w:hAnsiTheme="minorHAnsi" w:cstheme="minorHAnsi"/>
          <w:sz w:val="22"/>
          <w:szCs w:val="22"/>
        </w:rPr>
        <w:t>propose</w:t>
      </w:r>
      <w:r w:rsidR="000C265D">
        <w:rPr>
          <w:rFonts w:asciiTheme="minorHAnsi" w:hAnsiTheme="minorHAnsi" w:cstheme="minorHAnsi"/>
          <w:sz w:val="22"/>
          <w:szCs w:val="22"/>
        </w:rPr>
        <w:t xml:space="preserve"> that UE can </w:t>
      </w:r>
      <w:r w:rsidR="006D5AAE">
        <w:rPr>
          <w:rFonts w:asciiTheme="minorHAnsi" w:hAnsiTheme="minorHAnsi" w:cstheme="minorHAnsi"/>
          <w:sz w:val="22"/>
          <w:szCs w:val="22"/>
        </w:rPr>
        <w:t xml:space="preserve">implicitly </w:t>
      </w:r>
      <w:r w:rsidR="000C265D">
        <w:rPr>
          <w:rFonts w:asciiTheme="minorHAnsi" w:hAnsiTheme="minorHAnsi" w:cstheme="minorHAnsi"/>
          <w:sz w:val="22"/>
          <w:szCs w:val="22"/>
        </w:rPr>
        <w:t>determine</w:t>
      </w:r>
      <w:r w:rsidR="00C97E3E">
        <w:rPr>
          <w:rFonts w:asciiTheme="minorHAnsi" w:hAnsiTheme="minorHAnsi" w:cstheme="minorHAnsi"/>
          <w:sz w:val="22"/>
          <w:szCs w:val="22"/>
        </w:rPr>
        <w:t xml:space="preserve"> a</w:t>
      </w:r>
      <w:r w:rsidR="000C265D">
        <w:rPr>
          <w:rFonts w:asciiTheme="minorHAnsi" w:hAnsiTheme="minorHAnsi" w:cstheme="minorHAnsi"/>
          <w:sz w:val="22"/>
          <w:szCs w:val="22"/>
        </w:rPr>
        <w:t xml:space="preserve"> channel occupancy duration </w:t>
      </w:r>
      <w:r w:rsidR="006D5AAE">
        <w:rPr>
          <w:rFonts w:asciiTheme="minorHAnsi" w:hAnsiTheme="minorHAnsi" w:cstheme="minorHAnsi"/>
          <w:sz w:val="22"/>
          <w:szCs w:val="22"/>
        </w:rPr>
        <w:t>in FBE</w:t>
      </w:r>
      <w:r w:rsidR="000C265D">
        <w:rPr>
          <w:rFonts w:asciiTheme="minorHAnsi" w:hAnsiTheme="minorHAnsi" w:cstheme="minorHAnsi"/>
          <w:sz w:val="22"/>
          <w:szCs w:val="22"/>
        </w:rPr>
        <w:t xml:space="preserve"> based on</w:t>
      </w:r>
      <w:r w:rsidR="00135F58">
        <w:rPr>
          <w:rFonts w:asciiTheme="minorHAnsi" w:hAnsiTheme="minorHAnsi" w:cstheme="minorHAnsi"/>
          <w:sz w:val="22"/>
          <w:szCs w:val="22"/>
        </w:rPr>
        <w:t xml:space="preserve"> a</w:t>
      </w:r>
      <w:r w:rsidR="000C265D" w:rsidRPr="000C265D">
        <w:rPr>
          <w:rFonts w:asciiTheme="minorHAnsi" w:hAnsiTheme="minorHAnsi" w:cstheme="minorHAnsi" w:hint="eastAsia"/>
          <w:sz w:val="22"/>
          <w:szCs w:val="22"/>
        </w:rPr>
        <w:t xml:space="preserve"> F</w:t>
      </w:r>
      <w:r w:rsidR="000C265D">
        <w:rPr>
          <w:rFonts w:asciiTheme="minorHAnsi" w:hAnsiTheme="minorHAnsi" w:cstheme="minorHAnsi"/>
          <w:sz w:val="22"/>
          <w:szCs w:val="22"/>
        </w:rPr>
        <w:t xml:space="preserve">ixed </w:t>
      </w:r>
      <w:r w:rsidR="000C265D" w:rsidRPr="000C265D">
        <w:rPr>
          <w:rFonts w:asciiTheme="minorHAnsi" w:hAnsiTheme="minorHAnsi" w:cstheme="minorHAnsi" w:hint="eastAsia"/>
          <w:sz w:val="22"/>
          <w:szCs w:val="22"/>
        </w:rPr>
        <w:t>F</w:t>
      </w:r>
      <w:r w:rsidR="000C265D">
        <w:rPr>
          <w:rFonts w:asciiTheme="minorHAnsi" w:hAnsiTheme="minorHAnsi" w:cstheme="minorHAnsi"/>
          <w:sz w:val="22"/>
          <w:szCs w:val="22"/>
        </w:rPr>
        <w:t xml:space="preserve">rame </w:t>
      </w:r>
      <w:r w:rsidR="000C265D" w:rsidRPr="000C265D">
        <w:rPr>
          <w:rFonts w:asciiTheme="minorHAnsi" w:hAnsiTheme="minorHAnsi" w:cstheme="minorHAnsi" w:hint="eastAsia"/>
          <w:sz w:val="22"/>
          <w:szCs w:val="22"/>
        </w:rPr>
        <w:t>P</w:t>
      </w:r>
      <w:r w:rsidR="000C265D">
        <w:rPr>
          <w:rFonts w:asciiTheme="minorHAnsi" w:hAnsiTheme="minorHAnsi" w:cstheme="minorHAnsi"/>
          <w:sz w:val="22"/>
          <w:szCs w:val="22"/>
        </w:rPr>
        <w:t>eriod (</w:t>
      </w:r>
      <w:r w:rsidR="000C265D" w:rsidRPr="000C265D">
        <w:rPr>
          <w:rFonts w:asciiTheme="minorHAnsi" w:hAnsiTheme="minorHAnsi" w:cstheme="minorHAnsi" w:hint="eastAsia"/>
          <w:sz w:val="22"/>
          <w:szCs w:val="22"/>
        </w:rPr>
        <w:t>FFP</w:t>
      </w:r>
      <w:r w:rsidR="000C265D">
        <w:rPr>
          <w:rFonts w:asciiTheme="minorHAnsi" w:hAnsiTheme="minorHAnsi" w:cstheme="minorHAnsi"/>
          <w:sz w:val="22"/>
          <w:szCs w:val="22"/>
        </w:rPr>
        <w:t>)</w:t>
      </w:r>
      <w:r w:rsidR="000C265D" w:rsidRPr="000C265D">
        <w:rPr>
          <w:rFonts w:asciiTheme="minorHAnsi" w:hAnsiTheme="minorHAnsi" w:cstheme="minorHAnsi" w:hint="eastAsia"/>
          <w:sz w:val="22"/>
          <w:szCs w:val="22"/>
        </w:rPr>
        <w:t>, e.g.,</w:t>
      </w:r>
      <w:r w:rsidR="000C265D" w:rsidRPr="000C265D">
        <w:rPr>
          <w:rFonts w:asciiTheme="minorHAnsi" w:hAnsiTheme="minorHAnsi" w:cstheme="minorHAnsi"/>
          <w:sz w:val="22"/>
          <w:szCs w:val="22"/>
        </w:rPr>
        <w:t xml:space="preserve"> 0.95xFFP</w:t>
      </w:r>
      <w:r>
        <w:rPr>
          <w:rFonts w:asciiTheme="minorHAnsi" w:hAnsiTheme="minorHAnsi" w:cstheme="minorHAnsi"/>
          <w:sz w:val="22"/>
          <w:szCs w:val="22"/>
        </w:rPr>
        <w:t>, w</w:t>
      </w:r>
      <w:r w:rsidRPr="00165D63">
        <w:rPr>
          <w:rFonts w:asciiTheme="minorHAnsi" w:hAnsiTheme="minorHAnsi" w:cstheme="minorHAnsi"/>
          <w:sz w:val="22"/>
          <w:szCs w:val="22"/>
        </w:rPr>
        <w:t xml:space="preserve">hen neither CO duration filed nor SFI field is </w:t>
      </w:r>
      <w:r>
        <w:rPr>
          <w:rFonts w:asciiTheme="minorHAnsi" w:hAnsiTheme="minorHAnsi" w:cstheme="minorHAnsi"/>
          <w:sz w:val="22"/>
          <w:szCs w:val="22"/>
        </w:rPr>
        <w:t xml:space="preserve">provided. </w:t>
      </w:r>
      <w:r w:rsidR="000F6328">
        <w:rPr>
          <w:rFonts w:asciiTheme="minorHAnsi" w:hAnsiTheme="minorHAnsi" w:cstheme="minorHAnsi"/>
          <w:sz w:val="22"/>
          <w:szCs w:val="22"/>
        </w:rPr>
        <w:t xml:space="preserve">In our view, </w:t>
      </w:r>
      <w:r w:rsidR="008F269B">
        <w:rPr>
          <w:rFonts w:asciiTheme="minorHAnsi" w:hAnsiTheme="minorHAnsi" w:cstheme="minorHAnsi"/>
          <w:sz w:val="22"/>
          <w:szCs w:val="22"/>
        </w:rPr>
        <w:t xml:space="preserve">although </w:t>
      </w:r>
      <w:r w:rsidR="000F6328">
        <w:rPr>
          <w:rFonts w:asciiTheme="minorHAnsi" w:hAnsiTheme="minorHAnsi" w:cstheme="minorHAnsi"/>
          <w:sz w:val="22"/>
          <w:szCs w:val="22"/>
        </w:rPr>
        <w:t xml:space="preserve">it is reasonable to </w:t>
      </w:r>
      <w:r w:rsidR="000F6328" w:rsidRPr="000F6328">
        <w:rPr>
          <w:rFonts w:asciiTheme="minorHAnsi" w:hAnsiTheme="minorHAnsi" w:cstheme="minorHAnsi" w:hint="eastAsia"/>
          <w:sz w:val="22"/>
          <w:szCs w:val="22"/>
        </w:rPr>
        <w:t>determine</w:t>
      </w:r>
      <w:r w:rsidR="006B6EF6">
        <w:rPr>
          <w:rFonts w:asciiTheme="minorHAnsi" w:hAnsiTheme="minorHAnsi" w:cstheme="minorHAnsi" w:hint="eastAsia"/>
          <w:sz w:val="22"/>
          <w:szCs w:val="22"/>
        </w:rPr>
        <w:t xml:space="preserve"> the end of a channel occupancy</w:t>
      </w:r>
      <w:r w:rsidR="000F6328" w:rsidRPr="000F6328">
        <w:rPr>
          <w:rFonts w:asciiTheme="minorHAnsi" w:hAnsiTheme="minorHAnsi" w:cstheme="minorHAnsi" w:hint="eastAsia"/>
          <w:sz w:val="22"/>
          <w:szCs w:val="22"/>
        </w:rPr>
        <w:t xml:space="preserve"> </w:t>
      </w:r>
      <w:r w:rsidR="000F6328" w:rsidRPr="000F6328">
        <w:rPr>
          <w:rFonts w:asciiTheme="minorHAnsi" w:hAnsiTheme="minorHAnsi" w:cstheme="minorHAnsi"/>
          <w:sz w:val="22"/>
          <w:szCs w:val="22"/>
        </w:rPr>
        <w:t>according to</w:t>
      </w:r>
      <w:r w:rsidR="00135F58">
        <w:rPr>
          <w:rFonts w:asciiTheme="minorHAnsi" w:hAnsiTheme="minorHAnsi" w:cstheme="minorHAnsi"/>
          <w:sz w:val="22"/>
          <w:szCs w:val="22"/>
        </w:rPr>
        <w:t xml:space="preserve"> a</w:t>
      </w:r>
      <w:r w:rsidR="000F6328" w:rsidRPr="000F6328">
        <w:rPr>
          <w:rFonts w:asciiTheme="minorHAnsi" w:hAnsiTheme="minorHAnsi" w:cstheme="minorHAnsi"/>
          <w:sz w:val="22"/>
          <w:szCs w:val="22"/>
        </w:rPr>
        <w:t xml:space="preserve"> FFP, how </w:t>
      </w:r>
      <w:r>
        <w:rPr>
          <w:rFonts w:asciiTheme="minorHAnsi" w:hAnsiTheme="minorHAnsi" w:cstheme="minorHAnsi"/>
          <w:sz w:val="22"/>
          <w:szCs w:val="22"/>
        </w:rPr>
        <w:t>UE</w:t>
      </w:r>
      <w:r w:rsidR="000F6328" w:rsidRPr="000F6328">
        <w:rPr>
          <w:rFonts w:asciiTheme="minorHAnsi" w:hAnsiTheme="minorHAnsi" w:cstheme="minorHAnsi"/>
          <w:sz w:val="22"/>
          <w:szCs w:val="22"/>
        </w:rPr>
        <w:t xml:space="preserve"> know</w:t>
      </w:r>
      <w:r w:rsidR="00C60E9F">
        <w:rPr>
          <w:rFonts w:asciiTheme="minorHAnsi" w:hAnsiTheme="minorHAnsi" w:cstheme="minorHAnsi"/>
          <w:sz w:val="22"/>
          <w:szCs w:val="22"/>
        </w:rPr>
        <w:t xml:space="preserve"> whether </w:t>
      </w:r>
      <w:r w:rsidR="000F6328" w:rsidRPr="000F6328">
        <w:rPr>
          <w:rFonts w:asciiTheme="minorHAnsi" w:hAnsiTheme="minorHAnsi" w:cstheme="minorHAnsi"/>
          <w:sz w:val="22"/>
          <w:szCs w:val="22"/>
        </w:rPr>
        <w:t xml:space="preserve">the </w:t>
      </w:r>
      <w:r w:rsidR="008F269B">
        <w:rPr>
          <w:rFonts w:asciiTheme="minorHAnsi" w:hAnsiTheme="minorHAnsi" w:cstheme="minorHAnsi"/>
          <w:sz w:val="22"/>
          <w:szCs w:val="22"/>
        </w:rPr>
        <w:t>FFP</w:t>
      </w:r>
      <w:r w:rsidR="000F6328" w:rsidRPr="000F6328">
        <w:rPr>
          <w:rFonts w:asciiTheme="minorHAnsi" w:hAnsiTheme="minorHAnsi" w:cstheme="minorHAnsi"/>
          <w:sz w:val="22"/>
          <w:szCs w:val="22"/>
        </w:rPr>
        <w:t xml:space="preserve"> is occupied by gNB is</w:t>
      </w:r>
      <w:r w:rsidR="00C60E9F">
        <w:rPr>
          <w:rFonts w:asciiTheme="minorHAnsi" w:hAnsiTheme="minorHAnsi" w:cstheme="minorHAnsi"/>
          <w:sz w:val="22"/>
          <w:szCs w:val="22"/>
        </w:rPr>
        <w:t xml:space="preserve"> an </w:t>
      </w:r>
      <w:r w:rsidR="000F6328">
        <w:rPr>
          <w:rFonts w:asciiTheme="minorHAnsi" w:hAnsiTheme="minorHAnsi" w:cstheme="minorHAnsi"/>
          <w:sz w:val="22"/>
          <w:szCs w:val="22"/>
        </w:rPr>
        <w:t>issue.</w:t>
      </w:r>
      <w:r w:rsidR="000F6328">
        <w:rPr>
          <w:rFonts w:ascii="新細明體" w:eastAsia="新細明體" w:hAnsi="新細明體" w:cs="新細明體"/>
          <w:sz w:val="22"/>
          <w:szCs w:val="22"/>
          <w:lang w:eastAsia="zh-TW"/>
        </w:rPr>
        <w:t xml:space="preserve"> </w:t>
      </w:r>
      <w:r w:rsidR="000F6328">
        <w:rPr>
          <w:rFonts w:asciiTheme="minorHAnsi" w:hAnsiTheme="minorHAnsi" w:cstheme="minorHAnsi"/>
          <w:sz w:val="22"/>
          <w:szCs w:val="22"/>
        </w:rPr>
        <w:t>In RAN1#9</w:t>
      </w:r>
      <w:r w:rsidR="000F6328" w:rsidRPr="000F6328">
        <w:rPr>
          <w:rFonts w:asciiTheme="minorHAnsi" w:hAnsiTheme="minorHAnsi" w:cstheme="minorHAnsi" w:hint="eastAsia"/>
          <w:sz w:val="22"/>
          <w:szCs w:val="22"/>
        </w:rPr>
        <w:t>8bis</w:t>
      </w:r>
      <w:r w:rsidR="006B6EF6">
        <w:rPr>
          <w:rFonts w:asciiTheme="minorHAnsi" w:hAnsiTheme="minorHAnsi" w:cstheme="minorHAnsi"/>
          <w:sz w:val="22"/>
          <w:szCs w:val="22"/>
        </w:rPr>
        <w:t xml:space="preserve"> </w:t>
      </w:r>
      <w:r w:rsidR="000F6328" w:rsidRPr="000F6328">
        <w:rPr>
          <w:rFonts w:asciiTheme="minorHAnsi" w:hAnsiTheme="minorHAnsi" w:cstheme="minorHAnsi"/>
          <w:sz w:val="22"/>
          <w:szCs w:val="22"/>
        </w:rPr>
        <w:t>meeting</w:t>
      </w:r>
      <w:r w:rsidR="00D93713">
        <w:rPr>
          <w:rFonts w:asciiTheme="minorHAnsi" w:hAnsiTheme="minorHAnsi" w:cstheme="minorHAnsi"/>
          <w:sz w:val="22"/>
          <w:szCs w:val="22"/>
        </w:rPr>
        <w:t xml:space="preserve"> [5</w:t>
      </w:r>
      <w:r w:rsidR="000F6328">
        <w:rPr>
          <w:rFonts w:asciiTheme="minorHAnsi" w:hAnsiTheme="minorHAnsi" w:cstheme="minorHAnsi"/>
          <w:sz w:val="22"/>
          <w:szCs w:val="22"/>
        </w:rPr>
        <w:t>]</w:t>
      </w:r>
      <w:r w:rsidR="000F6328" w:rsidRPr="000F6328">
        <w:rPr>
          <w:rFonts w:asciiTheme="minorHAnsi" w:hAnsiTheme="minorHAnsi" w:cstheme="minorHAnsi"/>
          <w:sz w:val="22"/>
          <w:szCs w:val="22"/>
        </w:rPr>
        <w:t xml:space="preserve">, </w:t>
      </w:r>
      <w:r w:rsidR="000F6328">
        <w:rPr>
          <w:rFonts w:asciiTheme="minorHAnsi" w:hAnsiTheme="minorHAnsi" w:cstheme="minorHAnsi"/>
          <w:sz w:val="22"/>
          <w:szCs w:val="22"/>
        </w:rPr>
        <w:t>RAN</w:t>
      </w:r>
      <w:r w:rsidR="00656122">
        <w:rPr>
          <w:rFonts w:asciiTheme="minorHAnsi" w:hAnsiTheme="minorHAnsi" w:cstheme="minorHAnsi"/>
          <w:sz w:val="22"/>
          <w:szCs w:val="22"/>
        </w:rPr>
        <w:t>1</w:t>
      </w:r>
      <w:r w:rsidR="000F6328">
        <w:rPr>
          <w:rFonts w:asciiTheme="minorHAnsi" w:hAnsiTheme="minorHAnsi" w:cstheme="minorHAnsi"/>
          <w:sz w:val="22"/>
          <w:szCs w:val="22"/>
        </w:rPr>
        <w:t xml:space="preserve"> agrees that</w:t>
      </w:r>
      <w:r w:rsidR="00135F58">
        <w:rPr>
          <w:rFonts w:asciiTheme="minorHAnsi" w:hAnsiTheme="minorHAnsi" w:cstheme="minorHAnsi"/>
          <w:sz w:val="22"/>
          <w:szCs w:val="22"/>
        </w:rPr>
        <w:t xml:space="preserve"> UL transmissions within a FFP</w:t>
      </w:r>
      <w:r w:rsidR="000F6328">
        <w:rPr>
          <w:rFonts w:asciiTheme="minorHAnsi" w:hAnsiTheme="minorHAnsi" w:cstheme="minorHAnsi"/>
          <w:sz w:val="22"/>
          <w:szCs w:val="22"/>
        </w:rPr>
        <w:t xml:space="preserve"> </w:t>
      </w:r>
      <w:r w:rsidR="00135F58">
        <w:rPr>
          <w:rFonts w:asciiTheme="minorHAnsi" w:hAnsiTheme="minorHAnsi" w:cstheme="minorHAnsi"/>
          <w:sz w:val="22"/>
          <w:szCs w:val="22"/>
        </w:rPr>
        <w:t>depend on</w:t>
      </w:r>
      <w:r w:rsidR="008F269B">
        <w:rPr>
          <w:rFonts w:asciiTheme="minorHAnsi" w:hAnsiTheme="minorHAnsi" w:cstheme="minorHAnsi"/>
          <w:sz w:val="22"/>
          <w:szCs w:val="22"/>
        </w:rPr>
        <w:t xml:space="preserve"> the</w:t>
      </w:r>
      <w:r w:rsidR="00135F58">
        <w:rPr>
          <w:rFonts w:asciiTheme="minorHAnsi" w:hAnsiTheme="minorHAnsi" w:cstheme="minorHAnsi"/>
          <w:sz w:val="22"/>
          <w:szCs w:val="22"/>
        </w:rPr>
        <w:t xml:space="preserve"> </w:t>
      </w:r>
      <w:r w:rsidR="000F6328">
        <w:rPr>
          <w:rFonts w:asciiTheme="minorHAnsi" w:hAnsiTheme="minorHAnsi" w:cstheme="minorHAnsi"/>
          <w:sz w:val="22"/>
          <w:szCs w:val="22"/>
        </w:rPr>
        <w:t>detection of any DL single</w:t>
      </w:r>
      <w:r w:rsidR="00453113">
        <w:rPr>
          <w:rFonts w:asciiTheme="minorHAnsi" w:hAnsiTheme="minorHAnsi" w:cstheme="minorHAnsi"/>
          <w:sz w:val="22"/>
          <w:szCs w:val="22"/>
        </w:rPr>
        <w:t>/channel.</w:t>
      </w:r>
      <w:r w:rsidRPr="00C878ED">
        <w:rPr>
          <w:rFonts w:asciiTheme="minorHAnsi" w:hAnsiTheme="minorHAnsi" w:cstheme="minorHAnsi" w:hint="eastAsia"/>
          <w:sz w:val="22"/>
          <w:szCs w:val="22"/>
        </w:rPr>
        <w:t xml:space="preserve"> I</w:t>
      </w:r>
      <w:r w:rsidRPr="00C878ED">
        <w:rPr>
          <w:rFonts w:asciiTheme="minorHAnsi" w:hAnsiTheme="minorHAnsi" w:cstheme="minorHAnsi"/>
          <w:sz w:val="22"/>
          <w:szCs w:val="22"/>
        </w:rPr>
        <w:t xml:space="preserve">t is possible to </w:t>
      </w:r>
      <w:r w:rsidR="00C97E3E">
        <w:rPr>
          <w:rFonts w:asciiTheme="minorHAnsi" w:hAnsiTheme="minorHAnsi" w:cstheme="minorHAnsi"/>
          <w:sz w:val="22"/>
          <w:szCs w:val="22"/>
        </w:rPr>
        <w:t>use</w:t>
      </w:r>
      <w:r w:rsidR="008F269B">
        <w:rPr>
          <w:rFonts w:asciiTheme="minorHAnsi" w:hAnsiTheme="minorHAnsi" w:cstheme="minorHAnsi"/>
          <w:sz w:val="22"/>
          <w:szCs w:val="22"/>
        </w:rPr>
        <w:t xml:space="preserve"> the</w:t>
      </w:r>
      <w:r>
        <w:rPr>
          <w:rFonts w:ascii="新細明體" w:eastAsia="新細明體" w:hAnsi="新細明體" w:cstheme="minorHAnsi"/>
          <w:sz w:val="22"/>
          <w:szCs w:val="22"/>
          <w:lang w:eastAsia="zh-TW"/>
        </w:rPr>
        <w:t xml:space="preserve"> </w:t>
      </w:r>
      <w:r>
        <w:rPr>
          <w:rFonts w:asciiTheme="minorHAnsi" w:hAnsiTheme="minorHAnsi" w:cstheme="minorHAnsi"/>
          <w:sz w:val="22"/>
          <w:szCs w:val="22"/>
        </w:rPr>
        <w:t xml:space="preserve">detection of </w:t>
      </w:r>
      <w:r>
        <w:rPr>
          <w:rFonts w:asciiTheme="minorHAnsi" w:hAnsiTheme="minorHAnsi" w:cstheme="minorHAnsi"/>
          <w:sz w:val="22"/>
          <w:szCs w:val="22"/>
        </w:rPr>
        <w:lastRenderedPageBreak/>
        <w:t xml:space="preserve">any DL single/channel </w:t>
      </w:r>
      <w:r w:rsidR="008F269B">
        <w:rPr>
          <w:rFonts w:asciiTheme="minorHAnsi" w:hAnsiTheme="minorHAnsi" w:cstheme="minorHAnsi"/>
          <w:sz w:val="22"/>
          <w:szCs w:val="22"/>
        </w:rPr>
        <w:t xml:space="preserve">to determine whether </w:t>
      </w:r>
      <w:r w:rsidR="008F269B" w:rsidRPr="000F6328">
        <w:rPr>
          <w:rFonts w:asciiTheme="minorHAnsi" w:hAnsiTheme="minorHAnsi" w:cstheme="minorHAnsi"/>
          <w:sz w:val="22"/>
          <w:szCs w:val="22"/>
        </w:rPr>
        <w:t xml:space="preserve">the </w:t>
      </w:r>
      <w:r w:rsidR="008F269B">
        <w:rPr>
          <w:rFonts w:asciiTheme="minorHAnsi" w:hAnsiTheme="minorHAnsi" w:cstheme="minorHAnsi"/>
          <w:sz w:val="22"/>
          <w:szCs w:val="22"/>
        </w:rPr>
        <w:t>FFP</w:t>
      </w:r>
      <w:r w:rsidR="008F269B" w:rsidRPr="000F6328">
        <w:rPr>
          <w:rFonts w:asciiTheme="minorHAnsi" w:hAnsiTheme="minorHAnsi" w:cstheme="minorHAnsi"/>
          <w:sz w:val="22"/>
          <w:szCs w:val="22"/>
        </w:rPr>
        <w:t xml:space="preserve"> is occupied by gNB</w:t>
      </w:r>
      <w:r w:rsidR="008F269B" w:rsidRPr="00A560F1">
        <w:rPr>
          <w:rFonts w:asciiTheme="minorHAnsi" w:hAnsiTheme="minorHAnsi" w:cstheme="minorHAnsi" w:hint="eastAsia"/>
          <w:sz w:val="22"/>
          <w:szCs w:val="22"/>
        </w:rPr>
        <w:t>. H</w:t>
      </w:r>
      <w:r w:rsidR="00453113">
        <w:rPr>
          <w:rFonts w:asciiTheme="minorHAnsi" w:hAnsiTheme="minorHAnsi" w:cstheme="minorHAnsi"/>
          <w:sz w:val="22"/>
          <w:szCs w:val="22"/>
        </w:rPr>
        <w:t xml:space="preserve">owever, </w:t>
      </w:r>
      <w:r w:rsidR="00C60E9F">
        <w:rPr>
          <w:rFonts w:asciiTheme="minorHAnsi" w:hAnsiTheme="minorHAnsi" w:cstheme="minorHAnsi" w:hint="eastAsia"/>
          <w:sz w:val="22"/>
          <w:szCs w:val="22"/>
        </w:rPr>
        <w:t>using</w:t>
      </w:r>
      <w:r w:rsidR="00A560F1" w:rsidRPr="00A560F1">
        <w:rPr>
          <w:rFonts w:asciiTheme="minorHAnsi" w:hAnsiTheme="minorHAnsi" w:cstheme="minorHAnsi" w:hint="eastAsia"/>
          <w:sz w:val="22"/>
          <w:szCs w:val="22"/>
        </w:rPr>
        <w:t xml:space="preserve"> the </w:t>
      </w:r>
      <w:r w:rsidR="00453113">
        <w:rPr>
          <w:rFonts w:asciiTheme="minorHAnsi" w:hAnsiTheme="minorHAnsi" w:cstheme="minorHAnsi"/>
          <w:sz w:val="22"/>
          <w:szCs w:val="22"/>
        </w:rPr>
        <w:t>detection of DL single/channel for determining the beginning of</w:t>
      </w:r>
      <w:r>
        <w:rPr>
          <w:rFonts w:asciiTheme="minorHAnsi" w:hAnsiTheme="minorHAnsi" w:cstheme="minorHAnsi"/>
          <w:sz w:val="22"/>
          <w:szCs w:val="22"/>
        </w:rPr>
        <w:t xml:space="preserve"> a channel occupancy has been </w:t>
      </w:r>
      <w:r w:rsidRPr="00C878ED">
        <w:rPr>
          <w:rFonts w:asciiTheme="minorHAnsi" w:hAnsiTheme="minorHAnsi" w:cstheme="minorHAnsi"/>
          <w:sz w:val="22"/>
          <w:szCs w:val="22"/>
        </w:rPr>
        <w:t xml:space="preserve">intensively </w:t>
      </w:r>
      <w:r>
        <w:rPr>
          <w:rFonts w:asciiTheme="minorHAnsi" w:hAnsiTheme="minorHAnsi" w:cstheme="minorHAnsi"/>
          <w:sz w:val="22"/>
          <w:szCs w:val="22"/>
        </w:rPr>
        <w:t>discussed</w:t>
      </w:r>
      <w:r w:rsidR="00453113">
        <w:rPr>
          <w:rFonts w:asciiTheme="minorHAnsi" w:hAnsiTheme="minorHAnsi" w:cstheme="minorHAnsi"/>
          <w:sz w:val="22"/>
          <w:szCs w:val="22"/>
        </w:rPr>
        <w:t xml:space="preserve"> </w:t>
      </w:r>
      <w:r w:rsidR="00A560F1">
        <w:rPr>
          <w:rFonts w:asciiTheme="minorHAnsi" w:hAnsiTheme="minorHAnsi" w:cstheme="minorHAnsi"/>
          <w:sz w:val="22"/>
          <w:szCs w:val="22"/>
        </w:rPr>
        <w:t>in the past RAN1 meeting</w:t>
      </w:r>
      <w:r w:rsidR="00C60E9F">
        <w:rPr>
          <w:rFonts w:asciiTheme="minorHAnsi" w:hAnsiTheme="minorHAnsi" w:cstheme="minorHAnsi"/>
          <w:sz w:val="22"/>
          <w:szCs w:val="22"/>
        </w:rPr>
        <w:t>s</w:t>
      </w:r>
      <w:r w:rsidR="00A560F1">
        <w:rPr>
          <w:rFonts w:asciiTheme="minorHAnsi" w:hAnsiTheme="minorHAnsi" w:cstheme="minorHAnsi"/>
          <w:sz w:val="22"/>
          <w:szCs w:val="22"/>
        </w:rPr>
        <w:t xml:space="preserve">, and no </w:t>
      </w:r>
      <w:r w:rsidR="00A560F1" w:rsidRPr="00A560F1">
        <w:rPr>
          <w:rFonts w:asciiTheme="minorHAnsi" w:hAnsiTheme="minorHAnsi" w:cstheme="minorHAnsi"/>
          <w:sz w:val="22"/>
          <w:szCs w:val="22"/>
        </w:rPr>
        <w:t>consensus</w:t>
      </w:r>
      <w:r w:rsidR="00A560F1" w:rsidRPr="00A560F1">
        <w:rPr>
          <w:rFonts w:asciiTheme="minorHAnsi" w:hAnsiTheme="minorHAnsi" w:cstheme="minorHAnsi" w:hint="eastAsia"/>
          <w:sz w:val="22"/>
          <w:szCs w:val="22"/>
        </w:rPr>
        <w:t xml:space="preserve"> was reached</w:t>
      </w:r>
      <w:r w:rsidR="00C1051B">
        <w:rPr>
          <w:rFonts w:asciiTheme="minorHAnsi" w:hAnsiTheme="minorHAnsi" w:cstheme="minorHAnsi" w:hint="eastAsia"/>
          <w:sz w:val="22"/>
          <w:szCs w:val="22"/>
        </w:rPr>
        <w:t xml:space="preserve"> due to the </w:t>
      </w:r>
      <w:r w:rsidR="00C1051B">
        <w:rPr>
          <w:rFonts w:asciiTheme="minorHAnsi" w:hAnsiTheme="minorHAnsi" w:cstheme="minorHAnsi"/>
          <w:sz w:val="22"/>
          <w:szCs w:val="22"/>
        </w:rPr>
        <w:t>concern</w:t>
      </w:r>
      <w:r w:rsidR="00C1051B">
        <w:rPr>
          <w:rFonts w:asciiTheme="minorHAnsi" w:hAnsiTheme="minorHAnsi" w:cstheme="minorHAnsi" w:hint="eastAsia"/>
          <w:sz w:val="22"/>
          <w:szCs w:val="22"/>
        </w:rPr>
        <w:t xml:space="preserve"> </w:t>
      </w:r>
      <w:r w:rsidR="00C1051B">
        <w:rPr>
          <w:rFonts w:asciiTheme="minorHAnsi" w:hAnsiTheme="minorHAnsi" w:cstheme="minorHAnsi"/>
          <w:sz w:val="22"/>
          <w:szCs w:val="22"/>
        </w:rPr>
        <w:t xml:space="preserve">on reliability. </w:t>
      </w:r>
      <w:r w:rsidR="00C1051B" w:rsidRPr="00C1051B">
        <w:rPr>
          <w:rFonts w:asciiTheme="minorHAnsi" w:hAnsiTheme="minorHAnsi" w:cstheme="minorHAnsi" w:hint="eastAsia"/>
          <w:sz w:val="22"/>
          <w:szCs w:val="22"/>
        </w:rPr>
        <w:t>C</w:t>
      </w:r>
      <w:r w:rsidR="00C1051B" w:rsidRPr="00C1051B">
        <w:rPr>
          <w:rFonts w:asciiTheme="minorHAnsi" w:hAnsiTheme="minorHAnsi" w:cstheme="minorHAnsi"/>
          <w:sz w:val="22"/>
          <w:szCs w:val="22"/>
        </w:rPr>
        <w:t>ompared with the detection of</w:t>
      </w:r>
      <w:r w:rsidR="00C1051B" w:rsidRPr="00C60E9F">
        <w:rPr>
          <w:rFonts w:asciiTheme="minorHAnsi" w:hAnsiTheme="minorHAnsi" w:cstheme="minorHAnsi"/>
          <w:sz w:val="22"/>
          <w:szCs w:val="22"/>
        </w:rPr>
        <w:t xml:space="preserve"> </w:t>
      </w:r>
      <w:r w:rsidR="00C1051B">
        <w:rPr>
          <w:rFonts w:asciiTheme="minorHAnsi" w:hAnsiTheme="minorHAnsi" w:cstheme="minorHAnsi"/>
          <w:sz w:val="22"/>
          <w:szCs w:val="22"/>
        </w:rPr>
        <w:t xml:space="preserve">DL single/channel, GC-PDCCH with explicit indication has </w:t>
      </w:r>
      <w:r w:rsidR="00C97E3E">
        <w:rPr>
          <w:rFonts w:asciiTheme="minorHAnsi" w:hAnsiTheme="minorHAnsi" w:cstheme="minorHAnsi"/>
          <w:sz w:val="22"/>
          <w:szCs w:val="22"/>
        </w:rPr>
        <w:t>better reliability.</w:t>
      </w:r>
      <w:r w:rsidR="00C60E9F">
        <w:rPr>
          <w:rFonts w:asciiTheme="minorHAnsi" w:hAnsiTheme="minorHAnsi" w:cstheme="minorHAnsi"/>
          <w:sz w:val="22"/>
          <w:szCs w:val="22"/>
        </w:rPr>
        <w:t xml:space="preserve"> Consequently, </w:t>
      </w:r>
      <w:r w:rsidR="00F20620" w:rsidRPr="00F20620">
        <w:rPr>
          <w:rFonts w:asciiTheme="minorHAnsi" w:hAnsiTheme="minorHAnsi" w:cstheme="minorHAnsi"/>
          <w:sz w:val="22"/>
          <w:szCs w:val="22"/>
        </w:rPr>
        <w:t>it not essential to</w:t>
      </w:r>
      <w:r w:rsidR="00C60E9F">
        <w:rPr>
          <w:rFonts w:asciiTheme="minorHAnsi" w:hAnsiTheme="minorHAnsi" w:cstheme="minorHAnsi"/>
          <w:sz w:val="22"/>
          <w:szCs w:val="22"/>
        </w:rPr>
        <w:t xml:space="preserve"> define a new mechanism particularly for FBE for </w:t>
      </w:r>
      <w:r w:rsidR="00C60E9F" w:rsidRPr="00C60E9F">
        <w:rPr>
          <w:rFonts w:asciiTheme="minorHAnsi" w:hAnsiTheme="minorHAnsi" w:cstheme="minorHAnsi"/>
          <w:sz w:val="22"/>
          <w:szCs w:val="22"/>
        </w:rPr>
        <w:t xml:space="preserve">determining </w:t>
      </w:r>
      <w:r w:rsidR="00C60E9F" w:rsidRPr="00C60E9F">
        <w:rPr>
          <w:rFonts w:asciiTheme="minorHAnsi" w:hAnsiTheme="minorHAnsi" w:cstheme="minorHAnsi" w:hint="eastAsia"/>
          <w:sz w:val="22"/>
          <w:szCs w:val="22"/>
        </w:rPr>
        <w:t xml:space="preserve">a </w:t>
      </w:r>
      <w:r w:rsidR="00C60E9F" w:rsidRPr="00C60E9F">
        <w:rPr>
          <w:rFonts w:asciiTheme="minorHAnsi" w:hAnsiTheme="minorHAnsi" w:cstheme="minorHAnsi"/>
          <w:sz w:val="22"/>
          <w:szCs w:val="22"/>
        </w:rPr>
        <w:t>channel occupancy</w:t>
      </w:r>
      <w:r w:rsidR="00C60E9F">
        <w:rPr>
          <w:rFonts w:asciiTheme="minorHAnsi" w:hAnsiTheme="minorHAnsi" w:cstheme="minorHAnsi"/>
          <w:sz w:val="22"/>
          <w:szCs w:val="22"/>
        </w:rPr>
        <w:t xml:space="preserve"> without explicit</w:t>
      </w:r>
      <w:r w:rsidR="00C60E9F" w:rsidRPr="00C60E9F">
        <w:rPr>
          <w:rFonts w:asciiTheme="minorHAnsi" w:hAnsiTheme="minorHAnsi" w:cstheme="minorHAnsi"/>
          <w:sz w:val="22"/>
          <w:szCs w:val="22"/>
        </w:rPr>
        <w:t xml:space="preserve"> </w:t>
      </w:r>
      <w:r w:rsidR="00C60E9F" w:rsidRPr="00EA096B">
        <w:rPr>
          <w:rFonts w:asciiTheme="minorHAnsi" w:hAnsiTheme="minorHAnsi" w:cstheme="minorHAnsi"/>
          <w:sz w:val="22"/>
          <w:szCs w:val="22"/>
        </w:rPr>
        <w:t>indication</w:t>
      </w:r>
      <w:r w:rsidR="00C60E9F">
        <w:rPr>
          <w:rFonts w:asciiTheme="minorHAnsi" w:hAnsiTheme="minorHAnsi" w:cstheme="minorHAnsi"/>
          <w:sz w:val="22"/>
          <w:szCs w:val="22"/>
        </w:rPr>
        <w:t xml:space="preserve"> of channel occupancy duration. </w:t>
      </w:r>
    </w:p>
    <w:p w14:paraId="1C97FDD6" w14:textId="63161526" w:rsidR="00D56F17" w:rsidRDefault="00D56F17" w:rsidP="00924DFA">
      <w:pPr>
        <w:spacing w:before="240" w:after="0"/>
        <w:jc w:val="left"/>
        <w:rPr>
          <w:rFonts w:asciiTheme="minorHAnsi" w:eastAsia="Times New Roman" w:hAnsiTheme="minorHAnsi" w:cstheme="minorHAnsi"/>
          <w:b/>
          <w:bCs/>
          <w:color w:val="000000" w:themeColor="text1"/>
          <w:kern w:val="2"/>
          <w:sz w:val="22"/>
          <w:lang w:eastAsia="zh-CN"/>
        </w:rPr>
      </w:pPr>
      <w:r>
        <w:rPr>
          <w:rFonts w:asciiTheme="minorHAnsi" w:hAnsiTheme="minorHAnsi" w:cstheme="minorHAnsi"/>
          <w:b/>
          <w:bCs/>
          <w:sz w:val="22"/>
          <w:szCs w:val="22"/>
          <w:lang w:eastAsia="x-none"/>
        </w:rPr>
        <w:t xml:space="preserve">Proposal </w:t>
      </w:r>
      <w:r w:rsidR="00552D9D">
        <w:rPr>
          <w:rFonts w:asciiTheme="minorHAnsi" w:hAnsiTheme="minorHAnsi" w:cstheme="minorHAnsi"/>
          <w:b/>
          <w:bCs/>
          <w:sz w:val="22"/>
          <w:szCs w:val="22"/>
          <w:lang w:eastAsia="x-none"/>
        </w:rPr>
        <w:t>5</w:t>
      </w:r>
      <w:r>
        <w:rPr>
          <w:rFonts w:asciiTheme="minorHAnsi" w:hAnsiTheme="minorHAnsi" w:cstheme="minorHAnsi"/>
          <w:b/>
          <w:bCs/>
          <w:sz w:val="22"/>
          <w:szCs w:val="22"/>
          <w:lang w:eastAsia="x-none"/>
        </w:rPr>
        <w:t>:</w:t>
      </w:r>
      <w:r>
        <w:rPr>
          <w:rFonts w:asciiTheme="minorHAnsi" w:eastAsia="Times New Roman" w:hAnsiTheme="minorHAnsi" w:cstheme="minorHAnsi"/>
          <w:b/>
          <w:bCs/>
          <w:color w:val="000000" w:themeColor="text1"/>
          <w:kern w:val="2"/>
          <w:sz w:val="22"/>
          <w:lang w:eastAsia="zh-CN"/>
        </w:rPr>
        <w:t xml:space="preserve"> NR-U doesn't support determining </w:t>
      </w:r>
      <w:r w:rsidRPr="00D56F17">
        <w:rPr>
          <w:rFonts w:asciiTheme="minorHAnsi" w:eastAsia="Times New Roman" w:hAnsiTheme="minorHAnsi" w:cstheme="minorHAnsi" w:hint="eastAsia"/>
          <w:b/>
          <w:bCs/>
          <w:color w:val="000000" w:themeColor="text1"/>
          <w:kern w:val="2"/>
          <w:sz w:val="22"/>
          <w:lang w:eastAsia="zh-CN"/>
        </w:rPr>
        <w:t xml:space="preserve">a </w:t>
      </w:r>
      <w:r w:rsidRPr="00D56F17">
        <w:rPr>
          <w:rFonts w:asciiTheme="minorHAnsi" w:eastAsia="Times New Roman" w:hAnsiTheme="minorHAnsi" w:cstheme="minorHAnsi"/>
          <w:b/>
          <w:bCs/>
          <w:color w:val="000000" w:themeColor="text1"/>
          <w:kern w:val="2"/>
          <w:sz w:val="22"/>
          <w:lang w:eastAsia="zh-CN"/>
        </w:rPr>
        <w:t>channel occupancy</w:t>
      </w:r>
      <w:r>
        <w:rPr>
          <w:rFonts w:asciiTheme="minorHAnsi" w:eastAsia="Times New Roman" w:hAnsiTheme="minorHAnsi" w:cstheme="minorHAnsi"/>
          <w:b/>
          <w:bCs/>
          <w:color w:val="000000" w:themeColor="text1"/>
          <w:kern w:val="2"/>
          <w:sz w:val="22"/>
          <w:lang w:eastAsia="zh-CN"/>
        </w:rPr>
        <w:t xml:space="preserve"> without explicit indication of </w:t>
      </w:r>
      <w:r w:rsidRPr="00D56F17">
        <w:rPr>
          <w:rFonts w:asciiTheme="minorHAnsi" w:eastAsia="Times New Roman" w:hAnsiTheme="minorHAnsi" w:cstheme="minorHAnsi"/>
          <w:b/>
          <w:bCs/>
          <w:color w:val="000000" w:themeColor="text1"/>
          <w:kern w:val="2"/>
          <w:sz w:val="22"/>
          <w:lang w:eastAsia="zh-CN"/>
        </w:rPr>
        <w:t xml:space="preserve">channel occupancy duration </w:t>
      </w:r>
      <w:r w:rsidR="006B40A1">
        <w:rPr>
          <w:rFonts w:asciiTheme="minorHAnsi" w:eastAsia="Times New Roman" w:hAnsiTheme="minorHAnsi" w:cstheme="minorHAnsi"/>
          <w:b/>
          <w:bCs/>
          <w:color w:val="000000" w:themeColor="text1"/>
          <w:kern w:val="2"/>
          <w:sz w:val="22"/>
          <w:lang w:eastAsia="zh-CN"/>
        </w:rPr>
        <w:t>by</w:t>
      </w:r>
      <w:r w:rsidRPr="00D56F17">
        <w:rPr>
          <w:rFonts w:asciiTheme="minorHAnsi" w:eastAsia="Times New Roman" w:hAnsiTheme="minorHAnsi" w:cstheme="minorHAnsi"/>
          <w:b/>
          <w:bCs/>
          <w:color w:val="000000" w:themeColor="text1"/>
          <w:kern w:val="2"/>
          <w:sz w:val="22"/>
          <w:lang w:eastAsia="zh-CN"/>
        </w:rPr>
        <w:t xml:space="preserve"> DCI format 2_0</w:t>
      </w:r>
      <w:r>
        <w:rPr>
          <w:rFonts w:asciiTheme="minorHAnsi" w:eastAsia="Times New Roman" w:hAnsiTheme="minorHAnsi" w:cstheme="minorHAnsi"/>
          <w:b/>
          <w:bCs/>
          <w:color w:val="000000" w:themeColor="text1"/>
          <w:kern w:val="2"/>
          <w:sz w:val="22"/>
          <w:lang w:eastAsia="zh-CN"/>
        </w:rPr>
        <w:t xml:space="preserve"> including:</w:t>
      </w:r>
    </w:p>
    <w:p w14:paraId="04F56C69" w14:textId="05F3D57D" w:rsidR="00D56F17" w:rsidRPr="00D56F17" w:rsidRDefault="00D56F17" w:rsidP="0013531D">
      <w:pPr>
        <w:pStyle w:val="af8"/>
        <w:numPr>
          <w:ilvl w:val="0"/>
          <w:numId w:val="15"/>
        </w:numPr>
        <w:ind w:left="709" w:hanging="283"/>
        <w:jc w:val="left"/>
        <w:rPr>
          <w:rFonts w:asciiTheme="minorHAnsi" w:eastAsia="Times New Roman" w:hAnsiTheme="minorHAnsi" w:cstheme="minorHAnsi"/>
          <w:b/>
          <w:bCs/>
          <w:color w:val="000000" w:themeColor="text1"/>
          <w:kern w:val="2"/>
          <w:sz w:val="22"/>
          <w:szCs w:val="24"/>
          <w:lang w:eastAsia="zh-CN"/>
        </w:rPr>
      </w:pPr>
      <w:r w:rsidRPr="00D56F17">
        <w:rPr>
          <w:rFonts w:asciiTheme="minorHAnsi" w:eastAsia="Times New Roman" w:hAnsiTheme="minorHAnsi" w:cstheme="minorHAnsi"/>
          <w:b/>
          <w:bCs/>
          <w:color w:val="000000" w:themeColor="text1"/>
          <w:kern w:val="2"/>
          <w:sz w:val="22"/>
          <w:szCs w:val="24"/>
          <w:lang w:eastAsia="zh-CN"/>
        </w:rPr>
        <w:t>Implicit</w:t>
      </w:r>
      <w:r w:rsidRPr="00D56F17">
        <w:rPr>
          <w:rFonts w:asciiTheme="minorHAnsi" w:eastAsia="Times New Roman" w:hAnsiTheme="minorHAnsi" w:cstheme="minorHAnsi" w:hint="eastAsia"/>
          <w:b/>
          <w:bCs/>
          <w:color w:val="000000" w:themeColor="text1"/>
          <w:kern w:val="2"/>
          <w:sz w:val="22"/>
          <w:szCs w:val="24"/>
          <w:lang w:eastAsia="zh-CN"/>
        </w:rPr>
        <w:t xml:space="preserve">ly </w:t>
      </w:r>
      <w:r w:rsidRPr="00D56F17">
        <w:rPr>
          <w:rFonts w:asciiTheme="minorHAnsi" w:eastAsia="Times New Roman" w:hAnsiTheme="minorHAnsi" w:cstheme="minorHAnsi"/>
          <w:b/>
          <w:bCs/>
          <w:color w:val="000000" w:themeColor="text1"/>
          <w:kern w:val="2"/>
          <w:sz w:val="22"/>
          <w:szCs w:val="24"/>
          <w:lang w:eastAsia="zh-CN"/>
        </w:rPr>
        <w:t>determine</w:t>
      </w:r>
      <w:r>
        <w:rPr>
          <w:rFonts w:asciiTheme="minorHAnsi" w:eastAsia="Times New Roman" w:hAnsiTheme="minorHAnsi" w:cstheme="minorHAnsi" w:hint="eastAsia"/>
          <w:b/>
          <w:bCs/>
          <w:color w:val="000000" w:themeColor="text1"/>
          <w:kern w:val="2"/>
          <w:sz w:val="22"/>
          <w:szCs w:val="24"/>
          <w:lang w:eastAsia="zh-CN"/>
        </w:rPr>
        <w:t xml:space="preserve"> the beginning of a channel </w:t>
      </w:r>
      <w:r>
        <w:rPr>
          <w:rFonts w:asciiTheme="minorHAnsi" w:eastAsia="Times New Roman" w:hAnsiTheme="minorHAnsi" w:cstheme="minorHAnsi"/>
          <w:b/>
          <w:bCs/>
          <w:color w:val="000000" w:themeColor="text1"/>
          <w:kern w:val="2"/>
          <w:sz w:val="22"/>
          <w:szCs w:val="24"/>
          <w:lang w:eastAsia="zh-CN"/>
        </w:rPr>
        <w:t>occupancy based on detection of DL signal/channel</w:t>
      </w:r>
    </w:p>
    <w:p w14:paraId="453CE5DF" w14:textId="0B8C23BE" w:rsidR="00D56F17" w:rsidRDefault="00D56F17" w:rsidP="0013531D">
      <w:pPr>
        <w:pStyle w:val="af8"/>
        <w:numPr>
          <w:ilvl w:val="0"/>
          <w:numId w:val="15"/>
        </w:numPr>
        <w:spacing w:before="240"/>
        <w:ind w:left="709" w:hanging="283"/>
        <w:jc w:val="left"/>
        <w:rPr>
          <w:rFonts w:asciiTheme="minorHAnsi" w:eastAsia="Times New Roman" w:hAnsiTheme="minorHAnsi" w:cstheme="minorHAnsi"/>
          <w:b/>
          <w:bCs/>
          <w:color w:val="000000" w:themeColor="text1"/>
          <w:kern w:val="2"/>
          <w:sz w:val="22"/>
          <w:szCs w:val="24"/>
          <w:lang w:eastAsia="zh-CN"/>
        </w:rPr>
      </w:pPr>
      <w:r w:rsidRPr="00D56F17">
        <w:rPr>
          <w:rFonts w:asciiTheme="minorHAnsi" w:eastAsia="Times New Roman" w:hAnsiTheme="minorHAnsi" w:cstheme="minorHAnsi"/>
          <w:b/>
          <w:bCs/>
          <w:color w:val="000000" w:themeColor="text1"/>
          <w:kern w:val="2"/>
          <w:sz w:val="22"/>
          <w:szCs w:val="24"/>
          <w:lang w:eastAsia="zh-CN"/>
        </w:rPr>
        <w:t>Implicit</w:t>
      </w:r>
      <w:r w:rsidRPr="00D56F17">
        <w:rPr>
          <w:rFonts w:asciiTheme="minorHAnsi" w:eastAsia="Times New Roman" w:hAnsiTheme="minorHAnsi" w:cstheme="minorHAnsi" w:hint="eastAsia"/>
          <w:b/>
          <w:bCs/>
          <w:color w:val="000000" w:themeColor="text1"/>
          <w:kern w:val="2"/>
          <w:sz w:val="22"/>
          <w:szCs w:val="24"/>
          <w:lang w:eastAsia="zh-CN"/>
        </w:rPr>
        <w:t xml:space="preserve">ly </w:t>
      </w:r>
      <w:r w:rsidRPr="00D56F17">
        <w:rPr>
          <w:rFonts w:asciiTheme="minorHAnsi" w:eastAsia="Times New Roman" w:hAnsiTheme="minorHAnsi" w:cstheme="minorHAnsi"/>
          <w:b/>
          <w:bCs/>
          <w:color w:val="000000" w:themeColor="text1"/>
          <w:kern w:val="2"/>
          <w:sz w:val="22"/>
          <w:szCs w:val="24"/>
          <w:lang w:eastAsia="zh-CN"/>
        </w:rPr>
        <w:t>determine</w:t>
      </w:r>
      <w:r>
        <w:rPr>
          <w:rFonts w:asciiTheme="minorHAnsi" w:eastAsia="Times New Roman" w:hAnsiTheme="minorHAnsi" w:cstheme="minorHAnsi" w:hint="eastAsia"/>
          <w:b/>
          <w:bCs/>
          <w:color w:val="000000" w:themeColor="text1"/>
          <w:kern w:val="2"/>
          <w:sz w:val="22"/>
          <w:szCs w:val="24"/>
          <w:lang w:eastAsia="zh-CN"/>
        </w:rPr>
        <w:t xml:space="preserve"> the </w:t>
      </w:r>
      <w:r>
        <w:rPr>
          <w:rFonts w:asciiTheme="minorHAnsi" w:eastAsia="Times New Roman" w:hAnsiTheme="minorHAnsi" w:cstheme="minorHAnsi"/>
          <w:b/>
          <w:bCs/>
          <w:color w:val="000000" w:themeColor="text1"/>
          <w:kern w:val="2"/>
          <w:sz w:val="22"/>
          <w:szCs w:val="24"/>
          <w:lang w:eastAsia="zh-CN"/>
        </w:rPr>
        <w:t>end</w:t>
      </w:r>
      <w:r>
        <w:rPr>
          <w:rFonts w:asciiTheme="minorHAnsi" w:eastAsia="Times New Roman" w:hAnsiTheme="minorHAnsi" w:cstheme="minorHAnsi" w:hint="eastAsia"/>
          <w:b/>
          <w:bCs/>
          <w:color w:val="000000" w:themeColor="text1"/>
          <w:kern w:val="2"/>
          <w:sz w:val="22"/>
          <w:szCs w:val="24"/>
          <w:lang w:eastAsia="zh-CN"/>
        </w:rPr>
        <w:t xml:space="preserve"> of a channel </w:t>
      </w:r>
      <w:r>
        <w:rPr>
          <w:rFonts w:asciiTheme="minorHAnsi" w:eastAsia="Times New Roman" w:hAnsiTheme="minorHAnsi" w:cstheme="minorHAnsi"/>
          <w:b/>
          <w:bCs/>
          <w:color w:val="000000" w:themeColor="text1"/>
          <w:kern w:val="2"/>
          <w:sz w:val="22"/>
          <w:szCs w:val="24"/>
          <w:lang w:eastAsia="zh-CN"/>
        </w:rPr>
        <w:t xml:space="preserve">occupancy based on higher layer provided parameter </w:t>
      </w:r>
    </w:p>
    <w:p w14:paraId="37FF69A1" w14:textId="77777777" w:rsidR="00D56F17" w:rsidRPr="00D56F17" w:rsidRDefault="00D56F17" w:rsidP="00D56F17">
      <w:pPr>
        <w:spacing w:before="240"/>
        <w:jc w:val="left"/>
        <w:rPr>
          <w:rFonts w:asciiTheme="minorHAnsi" w:eastAsia="Times New Roman" w:hAnsiTheme="minorHAnsi" w:cstheme="minorHAnsi"/>
          <w:b/>
          <w:bCs/>
          <w:color w:val="000000" w:themeColor="text1"/>
          <w:kern w:val="2"/>
          <w:sz w:val="22"/>
          <w:lang w:eastAsia="zh-CN"/>
        </w:rPr>
      </w:pPr>
    </w:p>
    <w:p w14:paraId="1CD72078" w14:textId="5B059DC8" w:rsidR="00171E19" w:rsidRDefault="00171E19" w:rsidP="00171E19">
      <w:pPr>
        <w:pStyle w:val="2"/>
        <w:rPr>
          <w:rFonts w:asciiTheme="minorHAnsi" w:hAnsiTheme="minorHAnsi" w:cstheme="minorHAnsi"/>
          <w:szCs w:val="24"/>
        </w:rPr>
      </w:pPr>
      <w:r>
        <w:rPr>
          <w:rFonts w:asciiTheme="minorHAnsi" w:hAnsiTheme="minorHAnsi" w:cstheme="minorHAnsi"/>
          <w:szCs w:val="24"/>
        </w:rPr>
        <w:t>Remaining issues on CSI-RS</w:t>
      </w:r>
    </w:p>
    <w:p w14:paraId="14C981B3" w14:textId="53780B6D" w:rsidR="00171E19" w:rsidRPr="00320EE8" w:rsidRDefault="00171E19" w:rsidP="00171E19">
      <w:pPr>
        <w:pStyle w:val="3"/>
        <w:rPr>
          <w:color w:val="000000" w:themeColor="text1"/>
        </w:rPr>
      </w:pPr>
      <w:r w:rsidRPr="00320EE8">
        <w:rPr>
          <w:color w:val="000000" w:themeColor="text1"/>
        </w:rPr>
        <w:t>Validation for periodic/semi-persistent CSI-RS</w:t>
      </w:r>
    </w:p>
    <w:p w14:paraId="479F5491" w14:textId="6420D2DE" w:rsidR="00BC2FBC" w:rsidRDefault="00C906DA" w:rsidP="00A441CB">
      <w:pPr>
        <w:spacing w:before="240"/>
        <w:rPr>
          <w:rFonts w:asciiTheme="minorHAnsi" w:hAnsiTheme="minorHAnsi" w:cstheme="minorHAnsi"/>
          <w:sz w:val="22"/>
          <w:szCs w:val="22"/>
        </w:rPr>
      </w:pPr>
      <w:r>
        <w:rPr>
          <w:rFonts w:asciiTheme="minorHAnsi" w:hAnsiTheme="minorHAnsi" w:cstheme="minorHAnsi"/>
          <w:sz w:val="22"/>
          <w:szCs w:val="22"/>
        </w:rPr>
        <w:t>In RAN1#100e meeti</w:t>
      </w:r>
      <w:r w:rsidR="00BC2FBC">
        <w:rPr>
          <w:rFonts w:asciiTheme="minorHAnsi" w:hAnsiTheme="minorHAnsi" w:cstheme="minorHAnsi"/>
          <w:sz w:val="22"/>
          <w:szCs w:val="22"/>
        </w:rPr>
        <w:t xml:space="preserve">ng, there was an intensive </w:t>
      </w:r>
      <w:r>
        <w:rPr>
          <w:rFonts w:asciiTheme="minorHAnsi" w:hAnsiTheme="minorHAnsi" w:cstheme="minorHAnsi"/>
          <w:sz w:val="22"/>
          <w:szCs w:val="22"/>
        </w:rPr>
        <w:t>discussion on how</w:t>
      </w:r>
      <w:r w:rsidR="006B4677" w:rsidRPr="006B4677">
        <w:rPr>
          <w:rFonts w:asciiTheme="minorHAnsi" w:hAnsiTheme="minorHAnsi" w:cstheme="minorHAnsi" w:hint="eastAsia"/>
          <w:sz w:val="22"/>
          <w:szCs w:val="22"/>
        </w:rPr>
        <w:t xml:space="preserve"> UE</w:t>
      </w:r>
      <w:r>
        <w:rPr>
          <w:rFonts w:asciiTheme="minorHAnsi" w:hAnsiTheme="minorHAnsi" w:cstheme="minorHAnsi"/>
          <w:sz w:val="22"/>
          <w:szCs w:val="22"/>
        </w:rPr>
        <w:t xml:space="preserve"> vali</w:t>
      </w:r>
      <w:r w:rsidR="00C578FD">
        <w:rPr>
          <w:rFonts w:asciiTheme="minorHAnsi" w:hAnsiTheme="minorHAnsi" w:cstheme="minorHAnsi"/>
          <w:sz w:val="22"/>
          <w:szCs w:val="22"/>
        </w:rPr>
        <w:t xml:space="preserve">date </w:t>
      </w:r>
      <w:r w:rsidR="00A441CB">
        <w:rPr>
          <w:rFonts w:asciiTheme="minorHAnsi" w:hAnsiTheme="minorHAnsi" w:cstheme="minorHAnsi"/>
          <w:sz w:val="22"/>
          <w:szCs w:val="22"/>
        </w:rPr>
        <w:t>P</w:t>
      </w:r>
      <w:r w:rsidR="00C578FD" w:rsidRPr="00C578FD">
        <w:rPr>
          <w:rFonts w:asciiTheme="minorHAnsi" w:hAnsiTheme="minorHAnsi" w:cstheme="minorHAnsi"/>
          <w:sz w:val="22"/>
          <w:szCs w:val="22"/>
        </w:rPr>
        <w:t>/</w:t>
      </w:r>
      <w:r w:rsidR="00A441CB">
        <w:rPr>
          <w:rFonts w:asciiTheme="minorHAnsi" w:hAnsiTheme="minorHAnsi" w:cstheme="minorHAnsi"/>
          <w:sz w:val="22"/>
          <w:szCs w:val="22"/>
        </w:rPr>
        <w:t>SP</w:t>
      </w:r>
      <w:r w:rsidR="00C578FD" w:rsidRPr="00C578FD">
        <w:rPr>
          <w:rFonts w:asciiTheme="minorHAnsi" w:hAnsiTheme="minorHAnsi" w:cstheme="minorHAnsi"/>
          <w:sz w:val="22"/>
          <w:szCs w:val="22"/>
        </w:rPr>
        <w:t xml:space="preserve"> CSI-RS</w:t>
      </w:r>
      <w:r w:rsidR="00C578FD">
        <w:rPr>
          <w:rFonts w:asciiTheme="minorHAnsi" w:hAnsiTheme="minorHAnsi" w:cstheme="minorHAnsi"/>
          <w:sz w:val="22"/>
          <w:szCs w:val="22"/>
        </w:rPr>
        <w:t xml:space="preserve"> reception</w:t>
      </w:r>
      <w:r w:rsidR="006B4677">
        <w:rPr>
          <w:rFonts w:ascii="新細明體" w:eastAsia="新細明體" w:hAnsi="新細明體" w:cs="新細明體" w:hint="eastAsia"/>
          <w:sz w:val="22"/>
          <w:szCs w:val="22"/>
          <w:lang w:eastAsia="zh-TW"/>
        </w:rPr>
        <w:t>.</w:t>
      </w:r>
      <w:r w:rsidR="006B4677">
        <w:rPr>
          <w:rFonts w:asciiTheme="minorHAnsi" w:hAnsiTheme="minorHAnsi" w:cstheme="minorHAnsi"/>
          <w:sz w:val="22"/>
          <w:szCs w:val="22"/>
        </w:rPr>
        <w:t xml:space="preserve"> D</w:t>
      </w:r>
      <w:r w:rsidR="00C578FD">
        <w:rPr>
          <w:rFonts w:asciiTheme="minorHAnsi" w:hAnsiTheme="minorHAnsi" w:cstheme="minorHAnsi"/>
          <w:sz w:val="22"/>
          <w:szCs w:val="22"/>
        </w:rPr>
        <w:t>ue to uncertainty of channel access</w:t>
      </w:r>
      <w:r w:rsidR="006B4677">
        <w:rPr>
          <w:rFonts w:asciiTheme="minorHAnsi" w:hAnsiTheme="minorHAnsi" w:cstheme="minorHAnsi"/>
          <w:sz w:val="22"/>
          <w:szCs w:val="22"/>
        </w:rPr>
        <w:t xml:space="preserve">, it is difficult </w:t>
      </w:r>
      <w:r w:rsidR="00355E9B" w:rsidRPr="00355E9B">
        <w:rPr>
          <w:rFonts w:asciiTheme="minorHAnsi" w:hAnsiTheme="minorHAnsi" w:cstheme="minorHAnsi" w:hint="eastAsia"/>
          <w:sz w:val="22"/>
          <w:szCs w:val="22"/>
        </w:rPr>
        <w:t xml:space="preserve">to UE to </w:t>
      </w:r>
      <w:r w:rsidR="00355E9B" w:rsidRPr="00355E9B">
        <w:rPr>
          <w:rFonts w:asciiTheme="minorHAnsi" w:hAnsiTheme="minorHAnsi" w:cstheme="minorHAnsi"/>
          <w:sz w:val="22"/>
          <w:szCs w:val="22"/>
        </w:rPr>
        <w:t>determine the presence of CSI-RS by itself</w:t>
      </w:r>
      <w:r w:rsidR="00355E9B">
        <w:rPr>
          <w:rFonts w:asciiTheme="minorHAnsi" w:hAnsiTheme="minorHAnsi" w:cstheme="minorHAnsi"/>
          <w:sz w:val="22"/>
          <w:szCs w:val="22"/>
        </w:rPr>
        <w:t>. The need for b</w:t>
      </w:r>
      <w:r w:rsidR="00355E9B" w:rsidRPr="00355E9B">
        <w:rPr>
          <w:rFonts w:asciiTheme="minorHAnsi" w:hAnsiTheme="minorHAnsi" w:cstheme="minorHAnsi"/>
          <w:sz w:val="22"/>
          <w:szCs w:val="22"/>
        </w:rPr>
        <w:t xml:space="preserve">lind detection of </w:t>
      </w:r>
      <w:r w:rsidR="00A441CB">
        <w:rPr>
          <w:rFonts w:asciiTheme="minorHAnsi" w:hAnsiTheme="minorHAnsi" w:cstheme="minorHAnsi"/>
          <w:sz w:val="22"/>
          <w:szCs w:val="22"/>
        </w:rPr>
        <w:t>P</w:t>
      </w:r>
      <w:r w:rsidR="00A441CB" w:rsidRPr="00C578FD">
        <w:rPr>
          <w:rFonts w:asciiTheme="minorHAnsi" w:hAnsiTheme="minorHAnsi" w:cstheme="minorHAnsi"/>
          <w:sz w:val="22"/>
          <w:szCs w:val="22"/>
        </w:rPr>
        <w:t>/</w:t>
      </w:r>
      <w:r w:rsidR="00A441CB">
        <w:rPr>
          <w:rFonts w:asciiTheme="minorHAnsi" w:hAnsiTheme="minorHAnsi" w:cstheme="minorHAnsi"/>
          <w:sz w:val="22"/>
          <w:szCs w:val="22"/>
        </w:rPr>
        <w:t>SP</w:t>
      </w:r>
      <w:r w:rsidR="00A441CB" w:rsidRPr="00C578FD">
        <w:rPr>
          <w:rFonts w:asciiTheme="minorHAnsi" w:hAnsiTheme="minorHAnsi" w:cstheme="minorHAnsi"/>
          <w:sz w:val="22"/>
          <w:szCs w:val="22"/>
        </w:rPr>
        <w:t xml:space="preserve"> </w:t>
      </w:r>
      <w:r w:rsidR="00355E9B" w:rsidRPr="00C578FD">
        <w:rPr>
          <w:rFonts w:asciiTheme="minorHAnsi" w:hAnsiTheme="minorHAnsi" w:cstheme="minorHAnsi"/>
          <w:sz w:val="22"/>
          <w:szCs w:val="22"/>
        </w:rPr>
        <w:t>CSI-RS</w:t>
      </w:r>
      <w:r w:rsidR="00355E9B">
        <w:rPr>
          <w:rFonts w:asciiTheme="minorHAnsi" w:hAnsiTheme="minorHAnsi" w:cstheme="minorHAnsi"/>
          <w:sz w:val="22"/>
          <w:szCs w:val="22"/>
        </w:rPr>
        <w:t xml:space="preserve"> increases UE complexity and degrades </w:t>
      </w:r>
      <w:r w:rsidR="00355E9B" w:rsidRPr="00355E9B">
        <w:rPr>
          <w:rFonts w:asciiTheme="minorHAnsi" w:hAnsiTheme="minorHAnsi" w:cstheme="minorHAnsi"/>
          <w:sz w:val="22"/>
          <w:szCs w:val="22"/>
        </w:rPr>
        <w:t xml:space="preserve">measurement </w:t>
      </w:r>
      <w:r w:rsidR="00355E9B">
        <w:rPr>
          <w:rFonts w:asciiTheme="minorHAnsi" w:hAnsiTheme="minorHAnsi" w:cstheme="minorHAnsi"/>
          <w:sz w:val="22"/>
          <w:szCs w:val="22"/>
        </w:rPr>
        <w:t>accuracy.</w:t>
      </w:r>
      <w:r w:rsidR="002D57D9">
        <w:rPr>
          <w:rFonts w:asciiTheme="minorHAnsi" w:hAnsiTheme="minorHAnsi" w:cstheme="minorHAnsi"/>
          <w:sz w:val="22"/>
          <w:szCs w:val="22"/>
        </w:rPr>
        <w:t xml:space="preserve"> </w:t>
      </w:r>
      <w:r w:rsidR="002D57D9" w:rsidRPr="002D57D9">
        <w:rPr>
          <w:rFonts w:asciiTheme="minorHAnsi" w:hAnsiTheme="minorHAnsi" w:cstheme="minorHAnsi"/>
          <w:sz w:val="22"/>
          <w:szCs w:val="22"/>
        </w:rPr>
        <w:t>To avoid the effort to determine whether the CSI-RS is transmitted by</w:t>
      </w:r>
      <w:r w:rsidR="0068323B" w:rsidRPr="0068323B">
        <w:rPr>
          <w:rFonts w:asciiTheme="minorHAnsi" w:hAnsiTheme="minorHAnsi" w:cstheme="minorHAnsi"/>
          <w:sz w:val="22"/>
          <w:szCs w:val="22"/>
        </w:rPr>
        <w:t xml:space="preserve"> </w:t>
      </w:r>
      <w:r w:rsidR="0068323B">
        <w:rPr>
          <w:rFonts w:asciiTheme="minorHAnsi" w:hAnsiTheme="minorHAnsi" w:cstheme="minorHAnsi"/>
          <w:sz w:val="22"/>
          <w:szCs w:val="22"/>
        </w:rPr>
        <w:t>b</w:t>
      </w:r>
      <w:r w:rsidR="0068323B" w:rsidRPr="00355E9B">
        <w:rPr>
          <w:rFonts w:asciiTheme="minorHAnsi" w:hAnsiTheme="minorHAnsi" w:cstheme="minorHAnsi"/>
          <w:sz w:val="22"/>
          <w:szCs w:val="22"/>
        </w:rPr>
        <w:t>lind</w:t>
      </w:r>
      <w:r w:rsidR="002D57D9" w:rsidRPr="002D57D9">
        <w:rPr>
          <w:rFonts w:asciiTheme="minorHAnsi" w:hAnsiTheme="minorHAnsi" w:cstheme="minorHAnsi"/>
          <w:sz w:val="22"/>
          <w:szCs w:val="22"/>
        </w:rPr>
        <w:t xml:space="preserve"> detection from UE side, validation rule should be defined for </w:t>
      </w:r>
      <w:r w:rsidR="00A441CB">
        <w:rPr>
          <w:rFonts w:asciiTheme="minorHAnsi" w:hAnsiTheme="minorHAnsi" w:cstheme="minorHAnsi"/>
          <w:sz w:val="22"/>
          <w:szCs w:val="22"/>
        </w:rPr>
        <w:t>P</w:t>
      </w:r>
      <w:r w:rsidR="00A441CB" w:rsidRPr="00C578FD">
        <w:rPr>
          <w:rFonts w:asciiTheme="minorHAnsi" w:hAnsiTheme="minorHAnsi" w:cstheme="minorHAnsi"/>
          <w:sz w:val="22"/>
          <w:szCs w:val="22"/>
        </w:rPr>
        <w:t>/</w:t>
      </w:r>
      <w:r w:rsidR="00A441CB">
        <w:rPr>
          <w:rFonts w:asciiTheme="minorHAnsi" w:hAnsiTheme="minorHAnsi" w:cstheme="minorHAnsi"/>
          <w:sz w:val="22"/>
          <w:szCs w:val="22"/>
        </w:rPr>
        <w:t>SP</w:t>
      </w:r>
      <w:r w:rsidR="00A441CB" w:rsidRPr="00C578FD">
        <w:rPr>
          <w:rFonts w:asciiTheme="minorHAnsi" w:hAnsiTheme="minorHAnsi" w:cstheme="minorHAnsi"/>
          <w:sz w:val="22"/>
          <w:szCs w:val="22"/>
        </w:rPr>
        <w:t xml:space="preserve"> </w:t>
      </w:r>
      <w:r w:rsidR="002D57D9" w:rsidRPr="002D57D9">
        <w:rPr>
          <w:rFonts w:asciiTheme="minorHAnsi" w:hAnsiTheme="minorHAnsi" w:cstheme="minorHAnsi"/>
          <w:sz w:val="22"/>
          <w:szCs w:val="22"/>
        </w:rPr>
        <w:t>CSI-RS presence.</w:t>
      </w:r>
      <w:r w:rsidR="0068323B">
        <w:rPr>
          <w:rFonts w:asciiTheme="minorHAnsi" w:hAnsiTheme="minorHAnsi" w:cstheme="minorHAnsi"/>
          <w:sz w:val="22"/>
          <w:szCs w:val="22"/>
        </w:rPr>
        <w:t xml:space="preserve"> </w:t>
      </w:r>
      <w:r w:rsidR="008272F9">
        <w:rPr>
          <w:rFonts w:asciiTheme="minorHAnsi" w:hAnsiTheme="minorHAnsi" w:cstheme="minorHAnsi" w:hint="eastAsia"/>
          <w:sz w:val="22"/>
          <w:szCs w:val="22"/>
        </w:rPr>
        <w:t xml:space="preserve">Based on the </w:t>
      </w:r>
      <w:r w:rsidR="008272F9">
        <w:rPr>
          <w:rFonts w:asciiTheme="minorHAnsi" w:hAnsiTheme="minorHAnsi" w:cstheme="minorHAnsi"/>
          <w:sz w:val="22"/>
          <w:szCs w:val="22"/>
        </w:rPr>
        <w:t>official</w:t>
      </w:r>
      <w:r w:rsidR="008272F9">
        <w:rPr>
          <w:rFonts w:asciiTheme="minorHAnsi" w:hAnsiTheme="minorHAnsi" w:cstheme="minorHAnsi" w:hint="eastAsia"/>
          <w:sz w:val="22"/>
          <w:szCs w:val="22"/>
        </w:rPr>
        <w:t xml:space="preserve"> </w:t>
      </w:r>
      <w:r w:rsidR="008272F9">
        <w:rPr>
          <w:rFonts w:asciiTheme="minorHAnsi" w:hAnsiTheme="minorHAnsi" w:cstheme="minorHAnsi"/>
          <w:sz w:val="22"/>
          <w:szCs w:val="22"/>
        </w:rPr>
        <w:t>discussion in</w:t>
      </w:r>
      <w:r w:rsidR="007C6DEC">
        <w:rPr>
          <w:rFonts w:asciiTheme="minorHAnsi" w:hAnsiTheme="minorHAnsi" w:cstheme="minorHAnsi"/>
          <w:sz w:val="22"/>
          <w:szCs w:val="22"/>
        </w:rPr>
        <w:t xml:space="preserve"> the thread</w:t>
      </w:r>
      <w:r w:rsidR="008272F9">
        <w:rPr>
          <w:rFonts w:asciiTheme="minorHAnsi" w:hAnsiTheme="minorHAnsi" w:cstheme="minorHAnsi"/>
          <w:sz w:val="22"/>
          <w:szCs w:val="22"/>
        </w:rPr>
        <w:t xml:space="preserve"> </w:t>
      </w:r>
      <w:r w:rsidR="008272F9" w:rsidRPr="008272F9">
        <w:rPr>
          <w:rFonts w:asciiTheme="minorHAnsi" w:hAnsiTheme="minorHAnsi" w:cstheme="minorHAnsi"/>
          <w:sz w:val="22"/>
          <w:szCs w:val="22"/>
          <w:u w:val="single"/>
        </w:rPr>
        <w:t>[100b-e-NR-unlic-NRU-DL_Signals_</w:t>
      </w:r>
      <w:r w:rsidR="007C6DEC">
        <w:rPr>
          <w:rFonts w:ascii="新細明體" w:eastAsia="新細明體" w:hAnsi="新細明體" w:cstheme="minorHAnsi" w:hint="eastAsia"/>
          <w:sz w:val="22"/>
          <w:szCs w:val="22"/>
          <w:u w:val="single"/>
          <w:lang w:eastAsia="zh-TW"/>
        </w:rPr>
        <w:t xml:space="preserve"> </w:t>
      </w:r>
      <w:r w:rsidR="008272F9" w:rsidRPr="008272F9">
        <w:rPr>
          <w:rFonts w:asciiTheme="minorHAnsi" w:hAnsiTheme="minorHAnsi" w:cstheme="minorHAnsi"/>
          <w:sz w:val="22"/>
          <w:szCs w:val="22"/>
          <w:u w:val="single"/>
        </w:rPr>
        <w:t>and_Channels-03] Email discussion on CSI-RS</w:t>
      </w:r>
      <w:r w:rsidR="008272F9">
        <w:rPr>
          <w:rFonts w:asciiTheme="minorHAnsi" w:hAnsiTheme="minorHAnsi" w:cstheme="minorHAnsi"/>
          <w:sz w:val="22"/>
          <w:szCs w:val="22"/>
        </w:rPr>
        <w:t xml:space="preserve">, we </w:t>
      </w:r>
      <w:r w:rsidR="008272F9" w:rsidRPr="008272F9">
        <w:rPr>
          <w:rFonts w:asciiTheme="minorHAnsi" w:hAnsiTheme="minorHAnsi" w:cstheme="minorHAnsi"/>
          <w:sz w:val="22"/>
          <w:szCs w:val="22"/>
        </w:rPr>
        <w:t xml:space="preserve">provide </w:t>
      </w:r>
      <w:r w:rsidR="008272F9">
        <w:rPr>
          <w:rFonts w:asciiTheme="minorHAnsi" w:hAnsiTheme="minorHAnsi" w:cstheme="minorHAnsi"/>
          <w:sz w:val="22"/>
          <w:szCs w:val="22"/>
        </w:rPr>
        <w:t xml:space="preserve">the following proposal: </w:t>
      </w:r>
    </w:p>
    <w:p w14:paraId="2B4F83DD" w14:textId="3E42B9DB" w:rsidR="003E21F6" w:rsidRDefault="003E21F6" w:rsidP="003E21F6">
      <w:pPr>
        <w:wordWrap w:val="0"/>
        <w:spacing w:before="240" w:after="0"/>
        <w:rPr>
          <w:rFonts w:asciiTheme="minorHAnsi" w:eastAsia="Malgun Gothic" w:hAnsiTheme="minorHAnsi" w:cstheme="minorHAnsi"/>
          <w:b/>
          <w:color w:val="000000" w:themeColor="text1"/>
          <w:sz w:val="22"/>
          <w:szCs w:val="22"/>
          <w:lang w:eastAsia="ko-KR"/>
        </w:rPr>
      </w:pPr>
      <w:r w:rsidRPr="00635800">
        <w:rPr>
          <w:rFonts w:asciiTheme="minorHAnsi" w:eastAsia="Malgun Gothic" w:hAnsiTheme="minorHAnsi" w:cstheme="minorHAnsi"/>
          <w:b/>
          <w:color w:val="000000" w:themeColor="text1"/>
          <w:sz w:val="22"/>
          <w:szCs w:val="22"/>
          <w:lang w:eastAsia="ko-KR"/>
        </w:rPr>
        <w:t xml:space="preserve">Proposal </w:t>
      </w:r>
      <w:r w:rsidR="00552D9D">
        <w:rPr>
          <w:rFonts w:asciiTheme="minorHAnsi" w:eastAsia="Malgun Gothic" w:hAnsiTheme="minorHAnsi" w:cstheme="minorHAnsi"/>
          <w:b/>
          <w:color w:val="000000" w:themeColor="text1"/>
          <w:sz w:val="22"/>
          <w:szCs w:val="22"/>
          <w:lang w:eastAsia="ko-KR"/>
        </w:rPr>
        <w:t>6</w:t>
      </w:r>
      <w:r w:rsidRPr="00635800">
        <w:rPr>
          <w:rFonts w:asciiTheme="minorHAnsi" w:eastAsia="Malgun Gothic" w:hAnsiTheme="minorHAnsi" w:cstheme="minorHAnsi"/>
          <w:b/>
          <w:color w:val="000000" w:themeColor="text1"/>
          <w:sz w:val="22"/>
          <w:szCs w:val="22"/>
          <w:lang w:eastAsia="ko-KR"/>
        </w:rPr>
        <w:t xml:space="preserve">: For operation with shared spectrum channel access, when a UE is configured by higher layers to receive </w:t>
      </w:r>
      <w:r w:rsidR="00817722" w:rsidRPr="00817722">
        <w:rPr>
          <w:rFonts w:asciiTheme="minorHAnsi" w:eastAsia="Malgun Gothic" w:hAnsiTheme="minorHAnsi" w:cstheme="minorHAnsi" w:hint="eastAsia"/>
          <w:b/>
          <w:color w:val="000000" w:themeColor="text1"/>
          <w:sz w:val="22"/>
          <w:szCs w:val="22"/>
          <w:lang w:eastAsia="ko-KR"/>
        </w:rPr>
        <w:t xml:space="preserve">a </w:t>
      </w:r>
      <w:r w:rsidRPr="00635800">
        <w:rPr>
          <w:rFonts w:asciiTheme="minorHAnsi" w:eastAsia="Malgun Gothic" w:hAnsiTheme="minorHAnsi" w:cstheme="minorHAnsi"/>
          <w:b/>
          <w:color w:val="000000" w:themeColor="text1"/>
          <w:sz w:val="22"/>
          <w:szCs w:val="22"/>
          <w:lang w:eastAsia="ko-KR"/>
        </w:rPr>
        <w:t xml:space="preserve">CSI-RS in a set of symbols in a slot </w:t>
      </w:r>
    </w:p>
    <w:p w14:paraId="24828FE0" w14:textId="77777777" w:rsidR="003E21F6" w:rsidRPr="008F21F0" w:rsidRDefault="003E21F6" w:rsidP="003E21F6">
      <w:pPr>
        <w:pStyle w:val="af8"/>
        <w:numPr>
          <w:ilvl w:val="0"/>
          <w:numId w:val="29"/>
        </w:numPr>
        <w:wordWrap w:val="0"/>
        <w:spacing w:after="0"/>
        <w:rPr>
          <w:rFonts w:asciiTheme="minorHAnsi" w:eastAsia="Malgun Gothic" w:hAnsiTheme="minorHAnsi" w:cstheme="minorHAnsi"/>
          <w:b/>
          <w:color w:val="000000" w:themeColor="text1"/>
          <w:sz w:val="22"/>
          <w:lang w:eastAsia="ko-KR"/>
        </w:rPr>
      </w:pPr>
      <w:r>
        <w:rPr>
          <w:rFonts w:asciiTheme="minorHAnsi" w:eastAsia="Malgun Gothic" w:hAnsiTheme="minorHAnsi" w:cstheme="minorHAnsi"/>
          <w:b/>
          <w:color w:val="000000" w:themeColor="text1"/>
          <w:sz w:val="22"/>
          <w:lang w:eastAsia="ko-KR"/>
        </w:rPr>
        <w:t>I</w:t>
      </w:r>
      <w:r w:rsidRPr="008F21F0">
        <w:rPr>
          <w:rFonts w:asciiTheme="minorHAnsi" w:eastAsia="Malgun Gothic" w:hAnsiTheme="minorHAnsi" w:cstheme="minorHAnsi"/>
          <w:b/>
          <w:color w:val="000000" w:themeColor="text1"/>
          <w:sz w:val="22"/>
          <w:lang w:eastAsia="ko-KR"/>
        </w:rPr>
        <w:t xml:space="preserve">ntroduce a new RRC parameter </w:t>
      </w:r>
      <w:r w:rsidRPr="003E21F6">
        <w:rPr>
          <w:rFonts w:asciiTheme="minorHAnsi" w:eastAsia="Malgun Gothic" w:hAnsiTheme="minorHAnsi" w:cstheme="minorHAnsi"/>
          <w:b/>
          <w:i/>
          <w:color w:val="FF0000"/>
          <w:sz w:val="22"/>
          <w:lang w:eastAsia="ko-KR"/>
        </w:rPr>
        <w:t>XYZ-r16</w:t>
      </w:r>
      <w:r w:rsidRPr="003E21F6">
        <w:rPr>
          <w:rFonts w:asciiTheme="minorHAnsi" w:eastAsia="Malgun Gothic" w:hAnsiTheme="minorHAnsi" w:cstheme="minorHAnsi"/>
          <w:b/>
          <w:color w:val="FF0000"/>
          <w:sz w:val="22"/>
          <w:lang w:eastAsia="ko-KR"/>
        </w:rPr>
        <w:t xml:space="preserve"> </w:t>
      </w:r>
    </w:p>
    <w:p w14:paraId="3FD64F01" w14:textId="77777777" w:rsidR="003E21F6" w:rsidRPr="009A77BD" w:rsidRDefault="003E21F6" w:rsidP="003E21F6">
      <w:pPr>
        <w:numPr>
          <w:ilvl w:val="0"/>
          <w:numId w:val="26"/>
        </w:numPr>
        <w:wordWrap w:val="0"/>
        <w:spacing w:after="0"/>
        <w:jc w:val="left"/>
        <w:rPr>
          <w:rFonts w:asciiTheme="minorHAnsi" w:eastAsia="Malgun Gothic" w:hAnsiTheme="minorHAnsi" w:cstheme="minorHAnsi"/>
          <w:b/>
          <w:color w:val="000000" w:themeColor="text1"/>
          <w:sz w:val="22"/>
          <w:szCs w:val="22"/>
          <w:lang w:eastAsia="ko-KR"/>
        </w:rPr>
      </w:pPr>
      <w:r w:rsidRPr="00635800">
        <w:rPr>
          <w:rFonts w:asciiTheme="minorHAnsi" w:eastAsia="Malgun Gothic" w:hAnsiTheme="minorHAnsi" w:cstheme="minorHAnsi"/>
          <w:b/>
          <w:color w:val="000000" w:themeColor="text1"/>
          <w:sz w:val="22"/>
          <w:szCs w:val="22"/>
          <w:lang w:eastAsia="ko-KR"/>
        </w:rPr>
        <w:t xml:space="preserve">If </w:t>
      </w:r>
      <w:r w:rsidRPr="003E21F6">
        <w:rPr>
          <w:rFonts w:asciiTheme="minorHAnsi" w:hAnsiTheme="minorHAnsi" w:cstheme="minorHAnsi"/>
          <w:b/>
          <w:i/>
          <w:iCs/>
          <w:color w:val="FF0000"/>
          <w:sz w:val="22"/>
          <w:szCs w:val="22"/>
        </w:rPr>
        <w:t>XYZ-r16</w:t>
      </w:r>
      <w:r w:rsidRPr="003E21F6">
        <w:rPr>
          <w:rFonts w:asciiTheme="minorHAnsi" w:eastAsia="Malgun Gothic" w:hAnsiTheme="minorHAnsi" w:cstheme="minorHAnsi"/>
          <w:b/>
          <w:color w:val="FF0000"/>
          <w:sz w:val="22"/>
          <w:szCs w:val="22"/>
          <w:lang w:eastAsia="ko-KR"/>
        </w:rPr>
        <w:t xml:space="preserve"> </w:t>
      </w:r>
      <w:r w:rsidRPr="00635800">
        <w:rPr>
          <w:rFonts w:asciiTheme="minorHAnsi" w:eastAsia="Malgun Gothic" w:hAnsiTheme="minorHAnsi" w:cstheme="minorHAnsi"/>
          <w:b/>
          <w:color w:val="000000" w:themeColor="text1"/>
          <w:sz w:val="22"/>
          <w:szCs w:val="22"/>
          <w:lang w:eastAsia="ko-KR"/>
        </w:rPr>
        <w:t xml:space="preserve">is configured to the UE, </w:t>
      </w:r>
      <w:r>
        <w:rPr>
          <w:rFonts w:asciiTheme="minorHAnsi" w:eastAsia="Malgun Gothic" w:hAnsiTheme="minorHAnsi" w:cstheme="minorHAnsi"/>
          <w:b/>
          <w:color w:val="000000" w:themeColor="text1"/>
          <w:sz w:val="22"/>
          <w:szCs w:val="22"/>
          <w:lang w:eastAsia="ko-KR"/>
        </w:rPr>
        <w:t>and</w:t>
      </w:r>
      <w:r w:rsidRPr="00635800">
        <w:rPr>
          <w:rFonts w:asciiTheme="minorHAnsi" w:eastAsia="Malgun Gothic" w:hAnsiTheme="minorHAnsi" w:cstheme="minorHAnsi"/>
          <w:b/>
          <w:color w:val="000000" w:themeColor="text1"/>
          <w:sz w:val="22"/>
          <w:szCs w:val="22"/>
          <w:lang w:eastAsia="ko-KR"/>
        </w:rPr>
        <w:t xml:space="preserve"> the UE is</w:t>
      </w:r>
      <w:r>
        <w:rPr>
          <w:rFonts w:asciiTheme="minorHAnsi" w:eastAsia="Malgun Gothic" w:hAnsiTheme="minorHAnsi" w:cstheme="minorHAnsi"/>
          <w:b/>
          <w:color w:val="000000" w:themeColor="text1"/>
          <w:sz w:val="22"/>
          <w:szCs w:val="22"/>
          <w:lang w:eastAsia="ko-KR"/>
        </w:rPr>
        <w:t xml:space="preserve"> not</w:t>
      </w:r>
      <w:r w:rsidRPr="00635800">
        <w:rPr>
          <w:rFonts w:asciiTheme="minorHAnsi" w:eastAsia="Malgun Gothic" w:hAnsiTheme="minorHAnsi" w:cstheme="minorHAnsi"/>
          <w:b/>
          <w:color w:val="000000" w:themeColor="text1"/>
          <w:sz w:val="22"/>
          <w:szCs w:val="22"/>
          <w:lang w:eastAsia="ko-KR"/>
        </w:rPr>
        <w:t xml:space="preserve"> configured to monitor DCI format 2_0 </w:t>
      </w:r>
      <w:r>
        <w:rPr>
          <w:rFonts w:asciiTheme="minorHAnsi" w:eastAsia="Malgun Gothic" w:hAnsiTheme="minorHAnsi" w:cstheme="minorHAnsi"/>
          <w:b/>
          <w:color w:val="000000" w:themeColor="text1"/>
          <w:sz w:val="22"/>
          <w:szCs w:val="22"/>
          <w:lang w:eastAsia="ko-KR"/>
        </w:rPr>
        <w:t xml:space="preserve">that </w:t>
      </w:r>
      <w:r w:rsidRPr="00635800">
        <w:rPr>
          <w:rFonts w:asciiTheme="minorHAnsi" w:eastAsia="Malgun Gothic" w:hAnsiTheme="minorHAnsi" w:cstheme="minorHAnsi"/>
          <w:b/>
          <w:color w:val="000000" w:themeColor="text1"/>
          <w:sz w:val="22"/>
          <w:szCs w:val="22"/>
          <w:lang w:eastAsia="ko-KR"/>
        </w:rPr>
        <w:t>in</w:t>
      </w:r>
      <w:r>
        <w:rPr>
          <w:rFonts w:asciiTheme="minorHAnsi" w:eastAsia="Malgun Gothic" w:hAnsiTheme="minorHAnsi" w:cstheme="minorHAnsi"/>
          <w:b/>
          <w:color w:val="000000" w:themeColor="text1"/>
          <w:sz w:val="22"/>
          <w:szCs w:val="22"/>
          <w:lang w:eastAsia="ko-KR"/>
        </w:rPr>
        <w:t>cludes</w:t>
      </w:r>
      <w:r w:rsidRPr="00635800">
        <w:rPr>
          <w:rFonts w:asciiTheme="minorHAnsi" w:eastAsia="Malgun Gothic" w:hAnsiTheme="minorHAnsi" w:cstheme="minorHAnsi"/>
          <w:b/>
          <w:color w:val="000000" w:themeColor="text1"/>
          <w:sz w:val="22"/>
          <w:szCs w:val="22"/>
          <w:lang w:eastAsia="ko-KR"/>
        </w:rPr>
        <w:t xml:space="preserve"> SFI-index field</w:t>
      </w:r>
      <w:r w:rsidRPr="009A77BD">
        <w:rPr>
          <w:rFonts w:asciiTheme="minorHAnsi" w:eastAsia="Malgun Gothic" w:hAnsiTheme="minorHAnsi" w:cstheme="minorHAnsi"/>
          <w:b/>
          <w:color w:val="000000" w:themeColor="text1"/>
          <w:sz w:val="22"/>
          <w:szCs w:val="22"/>
          <w:lang w:eastAsia="ko-KR"/>
        </w:rPr>
        <w:t xml:space="preserve">, </w:t>
      </w:r>
      <w:r>
        <w:rPr>
          <w:rFonts w:asciiTheme="minorHAnsi" w:eastAsia="Malgun Gothic" w:hAnsiTheme="minorHAnsi" w:cstheme="minorHAnsi"/>
          <w:b/>
          <w:color w:val="000000" w:themeColor="text1"/>
          <w:sz w:val="22"/>
          <w:szCs w:val="22"/>
          <w:lang w:eastAsia="ko-KR"/>
        </w:rPr>
        <w:t xml:space="preserve">and </w:t>
      </w:r>
      <w:r w:rsidRPr="009A77BD">
        <w:rPr>
          <w:rFonts w:asciiTheme="minorHAnsi" w:eastAsia="Malgun Gothic" w:hAnsiTheme="minorHAnsi" w:cstheme="minorHAnsi"/>
          <w:b/>
          <w:color w:val="000000" w:themeColor="text1"/>
          <w:sz w:val="22"/>
          <w:szCs w:val="22"/>
          <w:lang w:eastAsia="ko-KR"/>
        </w:rPr>
        <w:t xml:space="preserve">at least for the UE is configured with </w:t>
      </w:r>
      <w:r w:rsidRPr="009A77BD">
        <w:rPr>
          <w:rFonts w:asciiTheme="minorHAnsi" w:eastAsia="Malgun Gothic" w:hAnsiTheme="minorHAnsi" w:cstheme="minorHAnsi"/>
          <w:b/>
          <w:i/>
          <w:color w:val="000000" w:themeColor="text1"/>
          <w:sz w:val="22"/>
          <w:szCs w:val="22"/>
          <w:lang w:eastAsia="ko-KR"/>
        </w:rPr>
        <w:t>ChannelAccessType-r16 = dynamic</w:t>
      </w:r>
    </w:p>
    <w:p w14:paraId="1BA1AFE8" w14:textId="77777777" w:rsidR="003E21F6" w:rsidRDefault="003E21F6" w:rsidP="003E21F6">
      <w:pPr>
        <w:pStyle w:val="af8"/>
        <w:numPr>
          <w:ilvl w:val="1"/>
          <w:numId w:val="30"/>
        </w:numPr>
        <w:wordWrap w:val="0"/>
        <w:spacing w:after="0" w:line="240" w:lineRule="auto"/>
        <w:contextualSpacing w:val="0"/>
        <w:jc w:val="left"/>
        <w:rPr>
          <w:rFonts w:asciiTheme="minorHAnsi" w:eastAsia="Malgun Gothic" w:hAnsiTheme="minorHAnsi" w:cstheme="minorHAnsi"/>
          <w:b/>
          <w:color w:val="000000" w:themeColor="text1"/>
          <w:sz w:val="22"/>
          <w:lang w:eastAsia="ko-KR"/>
        </w:rPr>
      </w:pPr>
      <w:r w:rsidRPr="00635800">
        <w:rPr>
          <w:rFonts w:asciiTheme="minorHAnsi" w:eastAsia="Malgun Gothic" w:hAnsiTheme="minorHAnsi" w:cstheme="minorHAnsi"/>
          <w:b/>
          <w:color w:val="000000" w:themeColor="text1"/>
          <w:sz w:val="22"/>
          <w:lang w:eastAsia="ko-KR"/>
        </w:rPr>
        <w:t xml:space="preserve">When the UE is not configured to monitor DCI format 2_0, if the UE does not detect a DCI format indicating to the UE to receive CSI-RS or PDSCH in the set of symbols, the UE </w:t>
      </w:r>
      <w:r>
        <w:rPr>
          <w:rFonts w:asciiTheme="minorHAnsi" w:eastAsia="Malgun Gothic" w:hAnsiTheme="minorHAnsi" w:cstheme="minorHAnsi"/>
          <w:b/>
          <w:color w:val="000000" w:themeColor="text1"/>
          <w:sz w:val="22"/>
          <w:lang w:eastAsia="ko-KR"/>
        </w:rPr>
        <w:t>doesn't receive</w:t>
      </w:r>
      <w:r w:rsidRPr="00635800">
        <w:rPr>
          <w:rFonts w:asciiTheme="minorHAnsi" w:eastAsia="Malgun Gothic" w:hAnsiTheme="minorHAnsi" w:cstheme="minorHAnsi"/>
          <w:b/>
          <w:color w:val="000000" w:themeColor="text1"/>
          <w:sz w:val="22"/>
          <w:lang w:eastAsia="ko-KR"/>
        </w:rPr>
        <w:t xml:space="preserve"> the CSI-RS in the set of symbols in the slot.</w:t>
      </w:r>
    </w:p>
    <w:p w14:paraId="24E62941" w14:textId="77777777" w:rsidR="003E21F6" w:rsidRDefault="003E21F6" w:rsidP="003E21F6">
      <w:pPr>
        <w:pStyle w:val="af8"/>
        <w:numPr>
          <w:ilvl w:val="1"/>
          <w:numId w:val="30"/>
        </w:numPr>
        <w:wordWrap w:val="0"/>
        <w:spacing w:after="0" w:line="240" w:lineRule="auto"/>
        <w:contextualSpacing w:val="0"/>
        <w:jc w:val="left"/>
        <w:rPr>
          <w:rFonts w:asciiTheme="minorHAnsi" w:eastAsia="Malgun Gothic" w:hAnsiTheme="minorHAnsi" w:cstheme="minorHAnsi"/>
          <w:b/>
          <w:color w:val="000000" w:themeColor="text1"/>
          <w:sz w:val="22"/>
          <w:lang w:eastAsia="ko-KR"/>
        </w:rPr>
      </w:pPr>
      <w:r w:rsidRPr="00635800">
        <w:rPr>
          <w:rFonts w:asciiTheme="minorHAnsi" w:eastAsia="Malgun Gothic" w:hAnsiTheme="minorHAnsi" w:cstheme="minorHAnsi"/>
          <w:b/>
          <w:color w:val="000000" w:themeColor="text1"/>
          <w:sz w:val="22"/>
          <w:lang w:eastAsia="ko-KR"/>
        </w:rPr>
        <w:t>When the UE is configured to monitor DCI format 2_0</w:t>
      </w:r>
      <w:r>
        <w:rPr>
          <w:rFonts w:asciiTheme="minorHAnsi" w:eastAsia="Malgun Gothic" w:hAnsiTheme="minorHAnsi" w:cstheme="minorHAnsi"/>
          <w:b/>
          <w:color w:val="000000" w:themeColor="text1"/>
          <w:sz w:val="22"/>
          <w:lang w:eastAsia="ko-KR"/>
        </w:rPr>
        <w:t xml:space="preserve"> that</w:t>
      </w:r>
      <w:r w:rsidRPr="00635800">
        <w:rPr>
          <w:rFonts w:asciiTheme="minorHAnsi" w:eastAsia="Malgun Gothic" w:hAnsiTheme="minorHAnsi" w:cstheme="minorHAnsi"/>
          <w:b/>
          <w:color w:val="000000" w:themeColor="text1"/>
          <w:sz w:val="22"/>
          <w:lang w:eastAsia="ko-KR"/>
        </w:rPr>
        <w:t xml:space="preserve"> in</w:t>
      </w:r>
      <w:r>
        <w:rPr>
          <w:rFonts w:asciiTheme="minorHAnsi" w:eastAsia="Malgun Gothic" w:hAnsiTheme="minorHAnsi" w:cstheme="minorHAnsi"/>
          <w:b/>
          <w:color w:val="000000" w:themeColor="text1"/>
          <w:sz w:val="22"/>
          <w:lang w:eastAsia="ko-KR"/>
        </w:rPr>
        <w:t>cludes</w:t>
      </w:r>
      <w:r w:rsidRPr="00635800">
        <w:rPr>
          <w:rFonts w:asciiTheme="minorHAnsi" w:eastAsia="Malgun Gothic" w:hAnsiTheme="minorHAnsi" w:cstheme="minorHAnsi"/>
          <w:b/>
          <w:color w:val="000000" w:themeColor="text1"/>
          <w:sz w:val="22"/>
          <w:lang w:eastAsia="ko-KR"/>
        </w:rPr>
        <w:t xml:space="preserve"> </w:t>
      </w:r>
      <w:r>
        <w:rPr>
          <w:rFonts w:asciiTheme="minorHAnsi" w:eastAsia="Malgun Gothic" w:hAnsiTheme="minorHAnsi" w:cstheme="minorHAnsi"/>
          <w:b/>
          <w:color w:val="000000" w:themeColor="text1"/>
          <w:sz w:val="22"/>
          <w:lang w:eastAsia="ko-KR"/>
        </w:rPr>
        <w:t xml:space="preserve">CO-duration </w:t>
      </w:r>
      <w:r w:rsidRPr="00635800">
        <w:rPr>
          <w:rFonts w:asciiTheme="minorHAnsi" w:eastAsia="Malgun Gothic" w:hAnsiTheme="minorHAnsi" w:cstheme="minorHAnsi"/>
          <w:b/>
          <w:color w:val="000000" w:themeColor="text1"/>
          <w:sz w:val="22"/>
          <w:lang w:eastAsia="ko-KR"/>
        </w:rPr>
        <w:t>field</w:t>
      </w:r>
      <w:r>
        <w:rPr>
          <w:rFonts w:asciiTheme="minorHAnsi" w:eastAsia="Malgun Gothic" w:hAnsiTheme="minorHAnsi" w:cstheme="minorHAnsi"/>
          <w:b/>
          <w:color w:val="000000" w:themeColor="text1"/>
          <w:sz w:val="22"/>
          <w:lang w:eastAsia="ko-KR"/>
        </w:rPr>
        <w:t xml:space="preserve">, </w:t>
      </w:r>
      <w:r w:rsidRPr="00635800">
        <w:rPr>
          <w:rFonts w:asciiTheme="minorHAnsi" w:eastAsia="Malgun Gothic" w:hAnsiTheme="minorHAnsi" w:cstheme="minorHAnsi"/>
          <w:b/>
          <w:color w:val="000000" w:themeColor="text1"/>
          <w:sz w:val="22"/>
          <w:lang w:eastAsia="ko-KR"/>
        </w:rPr>
        <w:t xml:space="preserve">if the UE does not detect a DCI format </w:t>
      </w:r>
      <w:r>
        <w:rPr>
          <w:rFonts w:asciiTheme="minorHAnsi" w:eastAsia="Malgun Gothic" w:hAnsiTheme="minorHAnsi" w:cstheme="minorHAnsi"/>
          <w:b/>
          <w:color w:val="000000" w:themeColor="text1"/>
          <w:sz w:val="22"/>
          <w:lang w:eastAsia="ko-KR"/>
        </w:rPr>
        <w:t xml:space="preserve">2_0 </w:t>
      </w:r>
      <w:r w:rsidRPr="00635800">
        <w:rPr>
          <w:rFonts w:asciiTheme="minorHAnsi" w:eastAsia="Malgun Gothic" w:hAnsiTheme="minorHAnsi" w:cstheme="minorHAnsi"/>
          <w:b/>
          <w:color w:val="000000" w:themeColor="text1"/>
          <w:sz w:val="22"/>
          <w:lang w:eastAsia="ko-KR"/>
        </w:rPr>
        <w:t>indicating to the UE the set of symbols</w:t>
      </w:r>
      <w:r>
        <w:rPr>
          <w:rFonts w:asciiTheme="minorHAnsi" w:eastAsia="Malgun Gothic" w:hAnsiTheme="minorHAnsi" w:cstheme="minorHAnsi"/>
          <w:b/>
          <w:color w:val="000000" w:themeColor="text1"/>
          <w:sz w:val="22"/>
          <w:lang w:eastAsia="ko-KR"/>
        </w:rPr>
        <w:t xml:space="preserve"> are within a remaining channel occupancy duration, and the UE </w:t>
      </w:r>
      <w:r w:rsidRPr="00635800">
        <w:rPr>
          <w:rFonts w:asciiTheme="minorHAnsi" w:eastAsia="Malgun Gothic" w:hAnsiTheme="minorHAnsi" w:cstheme="minorHAnsi"/>
          <w:b/>
          <w:color w:val="000000" w:themeColor="text1"/>
          <w:sz w:val="22"/>
          <w:lang w:eastAsia="ko-KR"/>
        </w:rPr>
        <w:t>does not detect a DCI format indicating to the UE to receive CSI-RS or PDSCH in the set of symbols</w:t>
      </w:r>
      <w:r>
        <w:rPr>
          <w:rFonts w:asciiTheme="minorHAnsi" w:eastAsia="Malgun Gothic" w:hAnsiTheme="minorHAnsi" w:cstheme="minorHAnsi"/>
          <w:b/>
          <w:color w:val="000000" w:themeColor="text1"/>
          <w:sz w:val="22"/>
          <w:lang w:eastAsia="ko-KR"/>
        </w:rPr>
        <w:t xml:space="preserve">, </w:t>
      </w:r>
      <w:r w:rsidRPr="00635800">
        <w:rPr>
          <w:rFonts w:asciiTheme="minorHAnsi" w:eastAsia="Malgun Gothic" w:hAnsiTheme="minorHAnsi" w:cstheme="minorHAnsi"/>
          <w:b/>
          <w:color w:val="000000" w:themeColor="text1"/>
          <w:sz w:val="22"/>
          <w:lang w:eastAsia="ko-KR"/>
        </w:rPr>
        <w:t xml:space="preserve">the UE </w:t>
      </w:r>
      <w:r>
        <w:rPr>
          <w:rFonts w:asciiTheme="minorHAnsi" w:eastAsia="Malgun Gothic" w:hAnsiTheme="minorHAnsi" w:cstheme="minorHAnsi"/>
          <w:b/>
          <w:color w:val="000000" w:themeColor="text1"/>
          <w:sz w:val="22"/>
          <w:lang w:eastAsia="ko-KR"/>
        </w:rPr>
        <w:t>doesn't receive the CSI-RS</w:t>
      </w:r>
      <w:r w:rsidRPr="00635800">
        <w:rPr>
          <w:rFonts w:asciiTheme="minorHAnsi" w:eastAsia="Malgun Gothic" w:hAnsiTheme="minorHAnsi" w:cstheme="minorHAnsi"/>
          <w:b/>
          <w:color w:val="000000" w:themeColor="text1"/>
          <w:sz w:val="22"/>
          <w:lang w:eastAsia="ko-KR"/>
        </w:rPr>
        <w:t xml:space="preserve"> in the set of symbols in the slot.</w:t>
      </w:r>
    </w:p>
    <w:p w14:paraId="2CC97184" w14:textId="77777777" w:rsidR="003E21F6" w:rsidRPr="00A22911" w:rsidRDefault="003E21F6" w:rsidP="003E21F6">
      <w:pPr>
        <w:pStyle w:val="af8"/>
        <w:numPr>
          <w:ilvl w:val="1"/>
          <w:numId w:val="30"/>
        </w:numPr>
        <w:wordWrap w:val="0"/>
        <w:spacing w:after="0" w:line="240" w:lineRule="auto"/>
        <w:contextualSpacing w:val="0"/>
        <w:jc w:val="left"/>
        <w:rPr>
          <w:rFonts w:asciiTheme="minorHAnsi" w:eastAsia="Malgun Gothic" w:hAnsiTheme="minorHAnsi" w:cstheme="minorHAnsi"/>
          <w:b/>
          <w:color w:val="000000" w:themeColor="text1"/>
          <w:sz w:val="22"/>
          <w:lang w:eastAsia="ko-KR"/>
        </w:rPr>
      </w:pPr>
      <w:r>
        <w:rPr>
          <w:rFonts w:asciiTheme="minorHAnsi" w:eastAsia="Malgun Gothic" w:hAnsiTheme="minorHAnsi" w:cstheme="minorHAnsi"/>
          <w:b/>
          <w:color w:val="000000" w:themeColor="text1"/>
          <w:sz w:val="22"/>
          <w:lang w:eastAsia="ko-KR"/>
        </w:rPr>
        <w:t xml:space="preserve">FFS: for the UE is configured with </w:t>
      </w:r>
      <w:r w:rsidRPr="00A22911">
        <w:rPr>
          <w:rFonts w:asciiTheme="minorHAnsi" w:eastAsia="Malgun Gothic" w:hAnsiTheme="minorHAnsi" w:cstheme="minorHAnsi"/>
          <w:b/>
          <w:i/>
          <w:color w:val="000000" w:themeColor="text1"/>
          <w:sz w:val="22"/>
          <w:lang w:eastAsia="ko-KR"/>
        </w:rPr>
        <w:t xml:space="preserve">ChannelAccessType-r16 = </w:t>
      </w:r>
      <w:r>
        <w:rPr>
          <w:rFonts w:asciiTheme="minorHAnsi" w:eastAsia="Malgun Gothic" w:hAnsiTheme="minorHAnsi" w:cstheme="minorHAnsi"/>
          <w:b/>
          <w:i/>
          <w:color w:val="000000" w:themeColor="text1"/>
          <w:sz w:val="22"/>
          <w:lang w:eastAsia="ko-KR"/>
        </w:rPr>
        <w:t>semi-static</w:t>
      </w:r>
    </w:p>
    <w:p w14:paraId="471492B2" w14:textId="77777777" w:rsidR="003E21F6" w:rsidRPr="00170073" w:rsidRDefault="003E21F6" w:rsidP="003E21F6">
      <w:pPr>
        <w:numPr>
          <w:ilvl w:val="0"/>
          <w:numId w:val="26"/>
        </w:numPr>
        <w:wordWrap w:val="0"/>
        <w:spacing w:after="0"/>
        <w:jc w:val="left"/>
        <w:rPr>
          <w:rFonts w:asciiTheme="minorHAnsi" w:eastAsia="Malgun Gothic" w:hAnsiTheme="minorHAnsi" w:cstheme="minorHAnsi"/>
          <w:b/>
          <w:color w:val="000000" w:themeColor="text1"/>
          <w:sz w:val="22"/>
          <w:szCs w:val="22"/>
          <w:lang w:eastAsia="ko-KR"/>
        </w:rPr>
      </w:pPr>
      <w:r w:rsidRPr="00170073">
        <w:rPr>
          <w:rFonts w:asciiTheme="minorHAnsi" w:eastAsia="Malgun Gothic" w:hAnsiTheme="minorHAnsi" w:cstheme="minorHAnsi"/>
          <w:b/>
          <w:color w:val="000000" w:themeColor="text1"/>
          <w:sz w:val="22"/>
          <w:szCs w:val="22"/>
          <w:lang w:eastAsia="ko-KR"/>
        </w:rPr>
        <w:t>Otherwise</w:t>
      </w:r>
    </w:p>
    <w:p w14:paraId="7B4C83E9" w14:textId="77777777" w:rsidR="003E21F6" w:rsidRPr="00170073" w:rsidRDefault="003E21F6" w:rsidP="003E21F6">
      <w:pPr>
        <w:pStyle w:val="af8"/>
        <w:numPr>
          <w:ilvl w:val="1"/>
          <w:numId w:val="26"/>
        </w:numPr>
        <w:wordWrap w:val="0"/>
        <w:spacing w:after="0" w:line="240" w:lineRule="auto"/>
        <w:contextualSpacing w:val="0"/>
        <w:jc w:val="left"/>
        <w:rPr>
          <w:rFonts w:asciiTheme="minorHAnsi" w:eastAsia="Malgun Gothic" w:hAnsiTheme="minorHAnsi" w:cstheme="minorHAnsi"/>
          <w:b/>
          <w:color w:val="000000" w:themeColor="text1"/>
          <w:sz w:val="22"/>
          <w:lang w:eastAsia="ko-KR"/>
        </w:rPr>
      </w:pPr>
      <w:r w:rsidRPr="00170073">
        <w:rPr>
          <w:rFonts w:asciiTheme="minorHAnsi" w:eastAsia="Malgun Gothic" w:hAnsiTheme="minorHAnsi" w:cstheme="minorHAnsi"/>
          <w:b/>
          <w:color w:val="000000" w:themeColor="text1"/>
          <w:sz w:val="22"/>
          <w:lang w:eastAsia="ko-KR"/>
        </w:rPr>
        <w:t>UE performs or cancels the CSI-RS reception in the set of symbols in the slot as in Rel-15</w:t>
      </w:r>
    </w:p>
    <w:p w14:paraId="416D8C43" w14:textId="77777777" w:rsidR="003E21F6" w:rsidRPr="00635800" w:rsidRDefault="003E21F6" w:rsidP="003E21F6">
      <w:pPr>
        <w:numPr>
          <w:ilvl w:val="0"/>
          <w:numId w:val="26"/>
        </w:numPr>
        <w:wordWrap w:val="0"/>
        <w:spacing w:after="0"/>
        <w:jc w:val="left"/>
        <w:rPr>
          <w:rFonts w:asciiTheme="minorHAnsi" w:eastAsia="Malgun Gothic" w:hAnsiTheme="minorHAnsi" w:cstheme="minorHAnsi"/>
          <w:b/>
          <w:color w:val="000000" w:themeColor="text1"/>
          <w:sz w:val="22"/>
          <w:szCs w:val="22"/>
          <w:lang w:eastAsia="ko-KR"/>
        </w:rPr>
      </w:pPr>
      <w:r w:rsidRPr="00635800">
        <w:rPr>
          <w:rFonts w:asciiTheme="minorHAnsi" w:eastAsia="Malgun Gothic" w:hAnsiTheme="minorHAnsi" w:cstheme="minorHAnsi"/>
          <w:b/>
          <w:color w:val="000000" w:themeColor="text1"/>
          <w:sz w:val="22"/>
          <w:szCs w:val="22"/>
          <w:lang w:eastAsia="ko-KR"/>
        </w:rPr>
        <w:t xml:space="preserve">Introduce a new UE capability </w:t>
      </w:r>
      <w:r w:rsidRPr="00635800">
        <w:rPr>
          <w:rFonts w:asciiTheme="minorHAnsi" w:eastAsia="Malgun Gothic" w:hAnsiTheme="minorHAnsi" w:cstheme="minorHAnsi"/>
          <w:b/>
          <w:color w:val="000000" w:themeColor="text1"/>
          <w:sz w:val="22"/>
          <w:szCs w:val="22"/>
          <w:lang w:val="sv-SE" w:eastAsia="ko-KR"/>
        </w:rPr>
        <w:t>“</w:t>
      </w:r>
      <w:r w:rsidRPr="00635800">
        <w:rPr>
          <w:rFonts w:asciiTheme="minorHAnsi" w:eastAsia="Malgun Gothic" w:hAnsiTheme="minorHAnsi" w:cstheme="minorHAnsi"/>
          <w:b/>
          <w:color w:val="000000" w:themeColor="text1"/>
          <w:sz w:val="22"/>
          <w:szCs w:val="22"/>
          <w:lang w:eastAsia="ko-KR"/>
        </w:rPr>
        <w:t xml:space="preserve">CSI-RS </w:t>
      </w:r>
      <w:r>
        <w:rPr>
          <w:rFonts w:asciiTheme="minorHAnsi" w:eastAsia="Malgun Gothic" w:hAnsiTheme="minorHAnsi" w:cstheme="minorHAnsi"/>
          <w:b/>
          <w:color w:val="000000" w:themeColor="text1"/>
          <w:sz w:val="22"/>
          <w:szCs w:val="22"/>
          <w:lang w:eastAsia="ko-KR"/>
        </w:rPr>
        <w:t>reception configured by higher layers</w:t>
      </w:r>
      <w:r w:rsidRPr="00635800">
        <w:rPr>
          <w:rFonts w:asciiTheme="minorHAnsi" w:eastAsia="Malgun Gothic" w:hAnsiTheme="minorHAnsi" w:cstheme="minorHAnsi"/>
          <w:b/>
          <w:color w:val="000000" w:themeColor="text1"/>
          <w:sz w:val="22"/>
          <w:szCs w:val="22"/>
          <w:lang w:eastAsia="ko-KR"/>
        </w:rPr>
        <w:t xml:space="preserve"> when </w:t>
      </w:r>
      <w:r w:rsidRPr="008F21F0">
        <w:rPr>
          <w:rFonts w:asciiTheme="minorHAnsi" w:eastAsia="Malgun Gothic" w:hAnsiTheme="minorHAnsi" w:cstheme="minorHAnsi"/>
          <w:b/>
          <w:i/>
          <w:color w:val="000000" w:themeColor="text1"/>
          <w:sz w:val="22"/>
          <w:szCs w:val="22"/>
          <w:lang w:eastAsia="ko-KR"/>
        </w:rPr>
        <w:t>XYZ-r16</w:t>
      </w:r>
      <w:r w:rsidRPr="00635800">
        <w:rPr>
          <w:rFonts w:asciiTheme="minorHAnsi" w:eastAsia="Malgun Gothic" w:hAnsiTheme="minorHAnsi" w:cstheme="minorHAnsi"/>
          <w:b/>
          <w:color w:val="000000" w:themeColor="text1"/>
          <w:sz w:val="22"/>
          <w:szCs w:val="22"/>
          <w:lang w:eastAsia="ko-KR"/>
        </w:rPr>
        <w:t xml:space="preserve"> is not configured</w:t>
      </w:r>
      <w:r w:rsidRPr="00635800">
        <w:rPr>
          <w:rFonts w:asciiTheme="minorHAnsi" w:eastAsia="Malgun Gothic" w:hAnsiTheme="minorHAnsi" w:cstheme="minorHAnsi"/>
          <w:b/>
          <w:color w:val="000000" w:themeColor="text1"/>
          <w:sz w:val="22"/>
          <w:szCs w:val="22"/>
          <w:lang w:val="sv-SE" w:eastAsia="ko-KR"/>
        </w:rPr>
        <w:t>”</w:t>
      </w:r>
    </w:p>
    <w:p w14:paraId="3579A5A4" w14:textId="039F8F1D" w:rsidR="003E21F6" w:rsidRPr="003E21F6" w:rsidRDefault="003E21F6" w:rsidP="003E21F6">
      <w:pPr>
        <w:spacing w:before="240"/>
        <w:rPr>
          <w:rFonts w:asciiTheme="minorHAnsi" w:hAnsiTheme="minorHAnsi" w:cstheme="minorHAnsi"/>
          <w:sz w:val="22"/>
        </w:rPr>
      </w:pPr>
      <w:r>
        <w:rPr>
          <w:rFonts w:asciiTheme="minorHAnsi" w:hAnsiTheme="minorHAnsi" w:cstheme="minorHAnsi"/>
          <w:sz w:val="22"/>
        </w:rPr>
        <w:t>There are some points:</w:t>
      </w:r>
    </w:p>
    <w:p w14:paraId="696433CA" w14:textId="77777777" w:rsidR="00152A48" w:rsidRDefault="00152A48" w:rsidP="007C6DEC">
      <w:pPr>
        <w:pStyle w:val="af8"/>
        <w:numPr>
          <w:ilvl w:val="0"/>
          <w:numId w:val="31"/>
        </w:numPr>
        <w:spacing w:before="240"/>
        <w:rPr>
          <w:rFonts w:asciiTheme="minorHAnsi" w:hAnsiTheme="minorHAnsi" w:cstheme="minorHAnsi"/>
          <w:sz w:val="22"/>
        </w:rPr>
      </w:pPr>
      <w:r w:rsidRPr="00152A48">
        <w:rPr>
          <w:rFonts w:asciiTheme="minorHAnsi" w:hAnsiTheme="minorHAnsi" w:cstheme="minorHAnsi"/>
          <w:sz w:val="22"/>
        </w:rPr>
        <w:t>W</w:t>
      </w:r>
      <w:r w:rsidR="007C6DEC" w:rsidRPr="00152A48">
        <w:rPr>
          <w:rFonts w:asciiTheme="minorHAnsi" w:hAnsiTheme="minorHAnsi" w:cstheme="minorHAnsi"/>
          <w:sz w:val="22"/>
        </w:rPr>
        <w:t>e see that when UE is configured to monitor DCI format 2_0 including SFI-index field, R15 specification already well defines how to validate P/SP CSI-RS reception based on dynamic SFI indication. Thus, it not necessary to define</w:t>
      </w:r>
      <w:r w:rsidR="007C6DEC" w:rsidRPr="00152A48">
        <w:rPr>
          <w:rFonts w:asciiTheme="minorHAnsi" w:hAnsiTheme="minorHAnsi" w:cstheme="minorHAnsi" w:hint="eastAsia"/>
          <w:sz w:val="22"/>
        </w:rPr>
        <w:t xml:space="preserve"> any new validation rule for this case.</w:t>
      </w:r>
    </w:p>
    <w:p w14:paraId="012F5073" w14:textId="7BB2C111" w:rsidR="00152A48" w:rsidRDefault="00152A48" w:rsidP="007C6DEC">
      <w:pPr>
        <w:pStyle w:val="af8"/>
        <w:numPr>
          <w:ilvl w:val="0"/>
          <w:numId w:val="31"/>
        </w:numPr>
        <w:spacing w:before="240"/>
        <w:rPr>
          <w:rFonts w:asciiTheme="minorHAnsi" w:hAnsiTheme="minorHAnsi" w:cstheme="minorHAnsi"/>
          <w:sz w:val="22"/>
        </w:rPr>
      </w:pPr>
      <w:r>
        <w:rPr>
          <w:rFonts w:asciiTheme="minorHAnsi" w:hAnsiTheme="minorHAnsi" w:cstheme="minorHAnsi"/>
          <w:sz w:val="22"/>
        </w:rPr>
        <w:lastRenderedPageBreak/>
        <w:t>I</w:t>
      </w:r>
      <w:r w:rsidR="00FE5DDF" w:rsidRPr="00152A48">
        <w:rPr>
          <w:rFonts w:asciiTheme="minorHAnsi" w:hAnsiTheme="minorHAnsi" w:cstheme="minorHAnsi"/>
          <w:sz w:val="22"/>
        </w:rPr>
        <w:t>t is beneficial to</w:t>
      </w:r>
      <w:r w:rsidR="007C6DEC" w:rsidRPr="00152A48">
        <w:rPr>
          <w:rFonts w:asciiTheme="minorHAnsi" w:hAnsiTheme="minorHAnsi" w:cstheme="minorHAnsi"/>
          <w:sz w:val="22"/>
        </w:rPr>
        <w:t xml:space="preserve"> </w:t>
      </w:r>
      <w:r w:rsidR="00FE5DDF" w:rsidRPr="00152A48">
        <w:rPr>
          <w:rFonts w:asciiTheme="minorHAnsi" w:hAnsiTheme="minorHAnsi" w:cstheme="minorHAnsi"/>
          <w:sz w:val="22"/>
        </w:rPr>
        <w:t>introduce</w:t>
      </w:r>
      <w:r w:rsidR="00347D3C" w:rsidRPr="00152A48">
        <w:rPr>
          <w:rFonts w:asciiTheme="minorHAnsi" w:hAnsiTheme="minorHAnsi" w:cstheme="minorHAnsi"/>
          <w:sz w:val="22"/>
        </w:rPr>
        <w:t xml:space="preserve"> a new RRC parameter</w:t>
      </w:r>
      <w:r w:rsidR="00170073" w:rsidRPr="00152A48">
        <w:rPr>
          <w:rFonts w:asciiTheme="minorHAnsi" w:hAnsiTheme="minorHAnsi" w:cstheme="minorHAnsi"/>
          <w:sz w:val="22"/>
        </w:rPr>
        <w:t xml:space="preserve"> (e.g., </w:t>
      </w:r>
      <w:r w:rsidR="00170073" w:rsidRPr="00152A48">
        <w:rPr>
          <w:rFonts w:asciiTheme="minorHAnsi" w:hAnsiTheme="minorHAnsi" w:cstheme="minorHAnsi"/>
          <w:sz w:val="22"/>
          <w:szCs w:val="24"/>
        </w:rPr>
        <w:t>XYZ-r16</w:t>
      </w:r>
      <w:r w:rsidR="00170073" w:rsidRPr="00152A48">
        <w:rPr>
          <w:rFonts w:asciiTheme="minorHAnsi" w:hAnsiTheme="minorHAnsi" w:cstheme="minorHAnsi"/>
          <w:sz w:val="22"/>
        </w:rPr>
        <w:t>)</w:t>
      </w:r>
      <w:r w:rsidR="00347D3C" w:rsidRPr="00152A48">
        <w:rPr>
          <w:rFonts w:asciiTheme="minorHAnsi" w:hAnsiTheme="minorHAnsi" w:cstheme="minorHAnsi"/>
          <w:sz w:val="22"/>
        </w:rPr>
        <w:t xml:space="preserve"> to let gNB has </w:t>
      </w:r>
      <w:r w:rsidR="00347D3C" w:rsidRPr="00152A48">
        <w:rPr>
          <w:rFonts w:asciiTheme="minorHAnsi" w:eastAsia="新細明體" w:hAnsiTheme="minorHAnsi" w:cstheme="minorHAnsi" w:hint="eastAsia"/>
          <w:sz w:val="22"/>
          <w:lang w:eastAsia="zh-TW"/>
        </w:rPr>
        <w:t xml:space="preserve">flexibility to </w:t>
      </w:r>
      <w:r w:rsidR="00347D3C" w:rsidRPr="00152A48">
        <w:rPr>
          <w:rFonts w:asciiTheme="minorHAnsi" w:eastAsia="新細明體" w:hAnsiTheme="minorHAnsi" w:cstheme="minorHAnsi"/>
          <w:sz w:val="22"/>
          <w:lang w:eastAsia="zh-TW"/>
        </w:rPr>
        <w:t>control</w:t>
      </w:r>
      <w:r w:rsidR="00347D3C" w:rsidRPr="00152A48">
        <w:rPr>
          <w:rFonts w:asciiTheme="minorHAnsi" w:eastAsia="新細明體" w:hAnsiTheme="minorHAnsi" w:cstheme="minorHAnsi" w:hint="eastAsia"/>
          <w:sz w:val="22"/>
          <w:lang w:eastAsia="zh-TW"/>
        </w:rPr>
        <w:t xml:space="preserve"> </w:t>
      </w:r>
      <w:r w:rsidR="00347D3C" w:rsidRPr="00152A48">
        <w:rPr>
          <w:rFonts w:asciiTheme="minorHAnsi" w:hAnsiTheme="minorHAnsi" w:cstheme="minorHAnsi" w:hint="eastAsia"/>
          <w:sz w:val="22"/>
        </w:rPr>
        <w:t>whether apply the new validation rule</w:t>
      </w:r>
      <w:r w:rsidR="00347D3C" w:rsidRPr="00152A48">
        <w:rPr>
          <w:rFonts w:asciiTheme="minorHAnsi" w:hAnsiTheme="minorHAnsi" w:cstheme="minorHAnsi"/>
          <w:sz w:val="22"/>
        </w:rPr>
        <w:t>(s)</w:t>
      </w:r>
      <w:r w:rsidR="00347D3C" w:rsidRPr="00152A48">
        <w:rPr>
          <w:rFonts w:asciiTheme="minorHAnsi" w:hAnsiTheme="minorHAnsi" w:cstheme="minorHAnsi" w:hint="eastAsia"/>
          <w:sz w:val="22"/>
        </w:rPr>
        <w:t xml:space="preserve">. </w:t>
      </w:r>
      <w:r w:rsidR="00347D3C" w:rsidRPr="00152A48">
        <w:rPr>
          <w:rFonts w:asciiTheme="minorHAnsi" w:hAnsiTheme="minorHAnsi" w:cstheme="minorHAnsi"/>
          <w:sz w:val="22"/>
        </w:rPr>
        <w:t>However, as we mentioned</w:t>
      </w:r>
      <w:r w:rsidR="008D6A62">
        <w:rPr>
          <w:rFonts w:asciiTheme="minorHAnsi" w:hAnsiTheme="minorHAnsi" w:cstheme="minorHAnsi"/>
          <w:sz w:val="22"/>
        </w:rPr>
        <w:t xml:space="preserve"> above</w:t>
      </w:r>
      <w:r w:rsidR="00347D3C" w:rsidRPr="00152A48">
        <w:rPr>
          <w:rFonts w:asciiTheme="minorHAnsi" w:hAnsiTheme="minorHAnsi" w:cstheme="minorHAnsi"/>
          <w:sz w:val="22"/>
        </w:rPr>
        <w:t>, UE would be difficult</w:t>
      </w:r>
      <w:r w:rsidR="00347D3C" w:rsidRPr="00152A48">
        <w:rPr>
          <w:rFonts w:asciiTheme="minorHAnsi" w:hAnsiTheme="minorHAnsi" w:cstheme="minorHAnsi" w:hint="eastAsia"/>
          <w:sz w:val="22"/>
        </w:rPr>
        <w:t xml:space="preserve"> </w:t>
      </w:r>
      <w:r w:rsidR="00FE5DDF" w:rsidRPr="00152A48">
        <w:rPr>
          <w:rFonts w:asciiTheme="minorHAnsi" w:hAnsiTheme="minorHAnsi" w:cstheme="minorHAnsi"/>
          <w:sz w:val="22"/>
        </w:rPr>
        <w:t xml:space="preserve">to </w:t>
      </w:r>
      <w:r w:rsidR="00FE5DDF" w:rsidRPr="00152A48">
        <w:rPr>
          <w:rFonts w:asciiTheme="minorHAnsi" w:hAnsiTheme="minorHAnsi" w:cstheme="minorHAnsi"/>
          <w:sz w:val="22"/>
          <w:szCs w:val="24"/>
        </w:rPr>
        <w:t xml:space="preserve">determine the presence of CSI-RS without any newly defined </w:t>
      </w:r>
      <w:r w:rsidR="00FE5DDF" w:rsidRPr="00152A48">
        <w:rPr>
          <w:rFonts w:asciiTheme="minorHAnsi" w:hAnsiTheme="minorHAnsi" w:cstheme="minorHAnsi" w:hint="eastAsia"/>
          <w:sz w:val="22"/>
        </w:rPr>
        <w:t>validation rule.</w:t>
      </w:r>
      <w:r w:rsidR="00FE5DDF" w:rsidRPr="00152A48">
        <w:rPr>
          <w:rFonts w:asciiTheme="minorHAnsi" w:hAnsiTheme="minorHAnsi" w:cstheme="minorHAnsi"/>
          <w:sz w:val="22"/>
        </w:rPr>
        <w:t xml:space="preserve"> Thus, a new </w:t>
      </w:r>
      <w:r w:rsidR="00FE5DDF" w:rsidRPr="00152A48">
        <w:rPr>
          <w:rFonts w:asciiTheme="minorHAnsi" w:hAnsiTheme="minorHAnsi" w:cstheme="minorHAnsi"/>
          <w:sz w:val="22"/>
          <w:szCs w:val="24"/>
        </w:rPr>
        <w:t>UE capability</w:t>
      </w:r>
      <w:r w:rsidR="00FE5DDF" w:rsidRPr="00152A48">
        <w:rPr>
          <w:rFonts w:asciiTheme="minorHAnsi" w:hAnsiTheme="minorHAnsi" w:cstheme="minorHAnsi"/>
          <w:sz w:val="22"/>
        </w:rPr>
        <w:t xml:space="preserve"> has to be introduced for </w:t>
      </w:r>
      <w:r w:rsidR="00170073" w:rsidRPr="00152A48">
        <w:rPr>
          <w:rFonts w:asciiTheme="minorHAnsi" w:hAnsiTheme="minorHAnsi" w:cstheme="minorHAnsi"/>
          <w:sz w:val="22"/>
        </w:rPr>
        <w:t>this</w:t>
      </w:r>
      <w:r w:rsidR="00FE5DDF" w:rsidRPr="00152A48">
        <w:rPr>
          <w:rFonts w:asciiTheme="minorHAnsi" w:hAnsiTheme="minorHAnsi" w:cstheme="minorHAnsi"/>
          <w:sz w:val="22"/>
        </w:rPr>
        <w:t xml:space="preserve"> case</w:t>
      </w:r>
      <w:r w:rsidR="00170073" w:rsidRPr="00152A48">
        <w:rPr>
          <w:rFonts w:asciiTheme="minorHAnsi" w:hAnsiTheme="minorHAnsi" w:cstheme="minorHAnsi"/>
          <w:sz w:val="22"/>
        </w:rPr>
        <w:t xml:space="preserve">. </w:t>
      </w:r>
    </w:p>
    <w:p w14:paraId="7E5D9E2E" w14:textId="0B6FB6A0" w:rsidR="008D6A62" w:rsidRDefault="00152A48" w:rsidP="008D6A62">
      <w:pPr>
        <w:pStyle w:val="af8"/>
        <w:numPr>
          <w:ilvl w:val="0"/>
          <w:numId w:val="31"/>
        </w:numPr>
        <w:spacing w:before="240"/>
        <w:rPr>
          <w:rFonts w:asciiTheme="minorHAnsi" w:hAnsiTheme="minorHAnsi" w:cstheme="minorHAnsi"/>
          <w:sz w:val="22"/>
        </w:rPr>
      </w:pPr>
      <w:r>
        <w:rPr>
          <w:rFonts w:asciiTheme="minorHAnsi" w:hAnsiTheme="minorHAnsi" w:cstheme="minorHAnsi"/>
          <w:sz w:val="22"/>
        </w:rPr>
        <w:t>For</w:t>
      </w:r>
      <w:r w:rsidR="00170073" w:rsidRPr="00152A48">
        <w:rPr>
          <w:rFonts w:asciiTheme="minorHAnsi" w:hAnsiTheme="minorHAnsi" w:cstheme="minorHAnsi"/>
          <w:sz w:val="22"/>
        </w:rPr>
        <w:t xml:space="preserve"> the case if </w:t>
      </w:r>
      <w:r w:rsidR="00170073" w:rsidRPr="00152A48">
        <w:rPr>
          <w:rFonts w:asciiTheme="minorHAnsi" w:hAnsiTheme="minorHAnsi" w:cstheme="minorHAnsi"/>
          <w:sz w:val="22"/>
          <w:szCs w:val="24"/>
        </w:rPr>
        <w:t>XYZ-r16 is configured to the UE</w:t>
      </w:r>
      <w:r w:rsidR="00170073" w:rsidRPr="00152A48">
        <w:rPr>
          <w:rFonts w:asciiTheme="minorHAnsi" w:hAnsiTheme="minorHAnsi" w:cstheme="minorHAnsi"/>
          <w:sz w:val="22"/>
        </w:rPr>
        <w:t xml:space="preserve"> and the UE is not configured </w:t>
      </w:r>
      <w:r w:rsidR="00170073" w:rsidRPr="00152A48">
        <w:rPr>
          <w:rFonts w:asciiTheme="minorHAnsi" w:hAnsiTheme="minorHAnsi" w:cstheme="minorHAnsi"/>
          <w:sz w:val="22"/>
          <w:szCs w:val="24"/>
        </w:rPr>
        <w:t>to monitor DCI format 2_0</w:t>
      </w:r>
      <w:r w:rsidR="00170073" w:rsidRPr="00152A48">
        <w:rPr>
          <w:rFonts w:asciiTheme="minorHAnsi" w:hAnsiTheme="minorHAnsi" w:cstheme="minorHAnsi"/>
          <w:sz w:val="22"/>
        </w:rPr>
        <w:t xml:space="preserve">, </w:t>
      </w:r>
      <w:r w:rsidRPr="00152A48">
        <w:rPr>
          <w:rFonts w:asciiTheme="minorHAnsi" w:hAnsiTheme="minorHAnsi" w:cstheme="minorHAnsi"/>
          <w:sz w:val="22"/>
        </w:rPr>
        <w:t xml:space="preserve">we see </w:t>
      </w:r>
      <w:r>
        <w:rPr>
          <w:rFonts w:asciiTheme="minorHAnsi" w:hAnsiTheme="minorHAnsi" w:cstheme="minorHAnsi"/>
          <w:sz w:val="22"/>
        </w:rPr>
        <w:t>that</w:t>
      </w:r>
      <w:r w:rsidRPr="00152A48">
        <w:rPr>
          <w:rFonts w:asciiTheme="minorHAnsi" w:hAnsiTheme="minorHAnsi" w:cstheme="minorHAnsi"/>
          <w:sz w:val="22"/>
        </w:rPr>
        <w:t xml:space="preserve"> one of the </w:t>
      </w:r>
      <w:r w:rsidR="00031871">
        <w:rPr>
          <w:rFonts w:asciiTheme="minorHAnsi" w:hAnsiTheme="minorHAnsi" w:cstheme="minorHAnsi"/>
          <w:sz w:val="22"/>
          <w:lang w:eastAsia="zh-TW"/>
        </w:rPr>
        <w:t xml:space="preserve">good </w:t>
      </w:r>
      <w:r w:rsidRPr="00152A48">
        <w:rPr>
          <w:rFonts w:asciiTheme="minorHAnsi" w:hAnsiTheme="minorHAnsi" w:cstheme="minorHAnsi"/>
          <w:sz w:val="22"/>
        </w:rPr>
        <w:t>candidates</w:t>
      </w:r>
      <w:r w:rsidR="00170073" w:rsidRPr="00152A48">
        <w:rPr>
          <w:rFonts w:asciiTheme="minorHAnsi" w:hAnsiTheme="minorHAnsi" w:cstheme="minorHAnsi"/>
          <w:sz w:val="22"/>
        </w:rPr>
        <w:t xml:space="preserve"> for</w:t>
      </w:r>
      <w:r w:rsidRPr="00152A48">
        <w:rPr>
          <w:rFonts w:asciiTheme="minorHAnsi" w:hAnsiTheme="minorHAnsi" w:cstheme="minorHAnsi"/>
          <w:sz w:val="22"/>
        </w:rPr>
        <w:t xml:space="preserve"> </w:t>
      </w:r>
      <w:r w:rsidR="00170073" w:rsidRPr="00152A48">
        <w:rPr>
          <w:rFonts w:asciiTheme="minorHAnsi" w:hAnsiTheme="minorHAnsi" w:cstheme="minorHAnsi"/>
          <w:sz w:val="22"/>
        </w:rPr>
        <w:t>validating P/SP CSI-RS reception is</w:t>
      </w:r>
      <w:r w:rsidRPr="00152A48">
        <w:rPr>
          <w:rFonts w:asciiTheme="minorHAnsi" w:hAnsiTheme="minorHAnsi" w:cstheme="minorHAnsi"/>
          <w:sz w:val="22"/>
        </w:rPr>
        <w:t xml:space="preserve"> </w:t>
      </w:r>
      <w:r w:rsidR="00031871">
        <w:rPr>
          <w:rFonts w:asciiTheme="minorHAnsi" w:hAnsiTheme="minorHAnsi" w:cstheme="minorHAnsi"/>
          <w:sz w:val="22"/>
        </w:rPr>
        <w:t xml:space="preserve">based on </w:t>
      </w:r>
      <w:r w:rsidRPr="00152A48">
        <w:rPr>
          <w:rFonts w:asciiTheme="minorHAnsi" w:hAnsiTheme="minorHAnsi" w:cstheme="minorHAnsi"/>
          <w:sz w:val="22"/>
        </w:rPr>
        <w:t>dynamic</w:t>
      </w:r>
      <w:r>
        <w:rPr>
          <w:rFonts w:asciiTheme="minorHAnsi" w:hAnsiTheme="minorHAnsi" w:cstheme="minorHAnsi"/>
          <w:sz w:val="22"/>
        </w:rPr>
        <w:t>ally</w:t>
      </w:r>
      <w:r w:rsidRPr="00152A48">
        <w:rPr>
          <w:rFonts w:asciiTheme="minorHAnsi" w:hAnsiTheme="minorHAnsi" w:cstheme="minorHAnsi"/>
          <w:sz w:val="22"/>
        </w:rPr>
        <w:t xml:space="preserve"> scheduled DL transmission including PDSCH and AP CSI-RS. We</w:t>
      </w:r>
      <w:r>
        <w:rPr>
          <w:rFonts w:asciiTheme="minorHAnsi" w:hAnsiTheme="minorHAnsi" w:cstheme="minorHAnsi"/>
          <w:sz w:val="22"/>
        </w:rPr>
        <w:t xml:space="preserve"> expect</w:t>
      </w:r>
      <w:r w:rsidRPr="00152A48">
        <w:rPr>
          <w:rFonts w:asciiTheme="minorHAnsi" w:hAnsiTheme="minorHAnsi" w:cstheme="minorHAnsi"/>
          <w:sz w:val="22"/>
        </w:rPr>
        <w:t xml:space="preserve"> that it has less impact on UE implementation at least for CSI </w:t>
      </w:r>
      <w:r w:rsidR="005F3041">
        <w:rPr>
          <w:rFonts w:asciiTheme="minorHAnsi" w:hAnsiTheme="minorHAnsi" w:cstheme="minorHAnsi"/>
          <w:sz w:val="22"/>
        </w:rPr>
        <w:t>processing</w:t>
      </w:r>
      <w:r w:rsidR="005F3041" w:rsidRPr="005F3041">
        <w:rPr>
          <w:rFonts w:asciiTheme="minorHAnsi" w:hAnsiTheme="minorHAnsi" w:cstheme="minorHAnsi"/>
          <w:sz w:val="22"/>
        </w:rPr>
        <w:t xml:space="preserve"> </w:t>
      </w:r>
      <w:r w:rsidRPr="00152A48">
        <w:rPr>
          <w:rFonts w:asciiTheme="minorHAnsi" w:hAnsiTheme="minorHAnsi" w:cstheme="minorHAnsi"/>
          <w:sz w:val="22"/>
        </w:rPr>
        <w:t>timeline. This is because the processing time required by UE for dynamically scheduled PDSCH/CSI-RS reception is alre</w:t>
      </w:r>
      <w:r w:rsidR="00133F4D">
        <w:rPr>
          <w:rFonts w:asciiTheme="minorHAnsi" w:hAnsiTheme="minorHAnsi" w:cstheme="minorHAnsi"/>
          <w:sz w:val="22"/>
        </w:rPr>
        <w:t>ady clearly defined in R15 spec, and it is natural for UE to receive P/SP CSI-RS when UE decides to receive the scheduled DL transmission on the same symbol</w:t>
      </w:r>
      <w:r w:rsidR="00031871">
        <w:rPr>
          <w:rFonts w:asciiTheme="minorHAnsi" w:hAnsiTheme="minorHAnsi" w:cstheme="minorHAnsi"/>
          <w:sz w:val="22"/>
        </w:rPr>
        <w:t>s</w:t>
      </w:r>
      <w:r w:rsidR="00133F4D">
        <w:rPr>
          <w:rFonts w:asciiTheme="minorHAnsi" w:hAnsiTheme="minorHAnsi" w:cstheme="minorHAnsi"/>
          <w:sz w:val="22"/>
        </w:rPr>
        <w:t>.</w:t>
      </w:r>
      <w:r w:rsidRPr="00152A48">
        <w:rPr>
          <w:rFonts w:asciiTheme="minorHAnsi" w:hAnsiTheme="minorHAnsi" w:cstheme="minorHAnsi"/>
          <w:sz w:val="22"/>
        </w:rPr>
        <w:t xml:space="preserve"> </w:t>
      </w:r>
      <w:r w:rsidRPr="00152A48">
        <w:rPr>
          <w:rFonts w:asciiTheme="minorHAnsi" w:eastAsia="Batang" w:hAnsiTheme="minorHAnsi" w:cstheme="minorHAnsi" w:hint="eastAsia"/>
          <w:sz w:val="22"/>
        </w:rPr>
        <w:t xml:space="preserve">In precious meeting, some companies proposed to </w:t>
      </w:r>
      <w:r w:rsidRPr="00152A48">
        <w:rPr>
          <w:rFonts w:asciiTheme="minorHAnsi" w:hAnsiTheme="minorHAnsi" w:cstheme="minorHAnsi"/>
          <w:sz w:val="22"/>
        </w:rPr>
        <w:t>validate P/SP CSI-RS reception</w:t>
      </w:r>
      <w:r w:rsidRPr="00152A48">
        <w:t xml:space="preserve"> </w:t>
      </w:r>
      <w:r w:rsidRPr="00152A48">
        <w:rPr>
          <w:rFonts w:asciiTheme="minorHAnsi" w:hAnsiTheme="minorHAnsi" w:cstheme="minorHAnsi"/>
          <w:sz w:val="22"/>
        </w:rPr>
        <w:t xml:space="preserve">based on </w:t>
      </w:r>
      <w:r>
        <w:rPr>
          <w:rFonts w:asciiTheme="minorHAnsi" w:hAnsiTheme="minorHAnsi" w:cstheme="minorHAnsi"/>
          <w:sz w:val="22"/>
        </w:rPr>
        <w:t>SSB/</w:t>
      </w:r>
      <w:r w:rsidRPr="00152A48">
        <w:rPr>
          <w:rFonts w:asciiTheme="minorHAnsi" w:hAnsiTheme="minorHAnsi" w:cstheme="minorHAnsi"/>
          <w:sz w:val="22"/>
        </w:rPr>
        <w:t>PDCCH</w:t>
      </w:r>
      <w:r w:rsidR="008D6A62">
        <w:rPr>
          <w:rFonts w:asciiTheme="minorHAnsi" w:hAnsiTheme="minorHAnsi" w:cstheme="minorHAnsi"/>
          <w:sz w:val="22"/>
        </w:rPr>
        <w:t>/</w:t>
      </w:r>
      <w:r>
        <w:rPr>
          <w:rFonts w:asciiTheme="minorHAnsi" w:hAnsiTheme="minorHAnsi" w:cstheme="minorHAnsi"/>
          <w:sz w:val="22"/>
        </w:rPr>
        <w:t>PDSCH</w:t>
      </w:r>
      <w:r w:rsidRPr="00152A48">
        <w:rPr>
          <w:rFonts w:asciiTheme="minorHAnsi" w:hAnsiTheme="minorHAnsi" w:cstheme="minorHAnsi"/>
          <w:sz w:val="22"/>
        </w:rPr>
        <w:t xml:space="preserve"> detection, </w:t>
      </w:r>
      <w:r w:rsidR="00133F4D">
        <w:rPr>
          <w:rFonts w:asciiTheme="minorHAnsi" w:hAnsiTheme="minorHAnsi" w:cstheme="minorHAnsi"/>
          <w:sz w:val="22"/>
        </w:rPr>
        <w:t>i.e.</w:t>
      </w:r>
      <w:r w:rsidRPr="00152A48">
        <w:rPr>
          <w:rFonts w:asciiTheme="minorHAnsi" w:hAnsiTheme="minorHAnsi" w:cstheme="minorHAnsi"/>
          <w:sz w:val="22"/>
        </w:rPr>
        <w:t xml:space="preserve">, receives CSI-RS in a set of symbols if UE detects </w:t>
      </w:r>
      <w:r>
        <w:rPr>
          <w:rFonts w:asciiTheme="minorHAnsi" w:hAnsiTheme="minorHAnsi" w:cstheme="minorHAnsi"/>
          <w:sz w:val="22"/>
        </w:rPr>
        <w:t>SSB/</w:t>
      </w:r>
      <w:r w:rsidRPr="00152A48">
        <w:rPr>
          <w:rFonts w:asciiTheme="minorHAnsi" w:hAnsiTheme="minorHAnsi" w:cstheme="minorHAnsi"/>
          <w:sz w:val="22"/>
        </w:rPr>
        <w:t>PDCCH</w:t>
      </w:r>
      <w:r>
        <w:rPr>
          <w:rFonts w:asciiTheme="minorHAnsi" w:hAnsiTheme="minorHAnsi" w:cstheme="minorHAnsi"/>
          <w:sz w:val="22"/>
        </w:rPr>
        <w:t>/PDSCH</w:t>
      </w:r>
      <w:r w:rsidRPr="00152A48">
        <w:rPr>
          <w:rFonts w:asciiTheme="minorHAnsi" w:hAnsiTheme="minorHAnsi" w:cstheme="minorHAnsi"/>
          <w:sz w:val="22"/>
        </w:rPr>
        <w:t xml:space="preserve"> in the set of symbols; otherwise, cancel the CSI-RS reception in the set of symbols</w:t>
      </w:r>
      <w:r>
        <w:rPr>
          <w:rFonts w:asciiTheme="minorHAnsi" w:hAnsiTheme="minorHAnsi" w:cstheme="minorHAnsi"/>
          <w:sz w:val="22"/>
        </w:rPr>
        <w:t xml:space="preserve">. </w:t>
      </w:r>
      <w:r w:rsidR="008D6A62">
        <w:rPr>
          <w:rFonts w:asciiTheme="minorHAnsi" w:hAnsiTheme="minorHAnsi" w:cstheme="minorHAnsi"/>
          <w:sz w:val="22"/>
        </w:rPr>
        <w:t xml:space="preserve">However, </w:t>
      </w:r>
      <w:r w:rsidR="008D6A62" w:rsidRPr="005F3041">
        <w:rPr>
          <w:rFonts w:asciiTheme="minorHAnsi" w:hAnsiTheme="minorHAnsi" w:cstheme="minorHAnsi"/>
          <w:sz w:val="22"/>
        </w:rPr>
        <w:t>the UE processing time for detecting SSB</w:t>
      </w:r>
      <w:r w:rsidR="005F3041">
        <w:rPr>
          <w:rFonts w:asciiTheme="minorHAnsi" w:hAnsiTheme="minorHAnsi" w:cstheme="minorHAnsi"/>
          <w:sz w:val="22"/>
        </w:rPr>
        <w:t>/PDCCH/PDSCH</w:t>
      </w:r>
      <w:r w:rsidR="008D6A62" w:rsidRPr="005F3041">
        <w:rPr>
          <w:rFonts w:asciiTheme="minorHAnsi" w:hAnsiTheme="minorHAnsi" w:cstheme="minorHAnsi"/>
          <w:sz w:val="22"/>
        </w:rPr>
        <w:t xml:space="preserve"> will be taken into account in the CSI </w:t>
      </w:r>
      <w:r w:rsidR="005F3041">
        <w:rPr>
          <w:rFonts w:asciiTheme="minorHAnsi" w:hAnsiTheme="minorHAnsi" w:cstheme="minorHAnsi"/>
          <w:sz w:val="22"/>
        </w:rPr>
        <w:t>processing</w:t>
      </w:r>
      <w:r w:rsidR="008D6A62" w:rsidRPr="005F3041">
        <w:rPr>
          <w:rFonts w:asciiTheme="minorHAnsi" w:hAnsiTheme="minorHAnsi" w:cstheme="minorHAnsi"/>
          <w:sz w:val="22"/>
        </w:rPr>
        <w:t xml:space="preserve"> timeline, and it will pose a risk if spec doesn’t well define the UE required processing time for </w:t>
      </w:r>
      <w:r w:rsidR="005F3041">
        <w:rPr>
          <w:rFonts w:asciiTheme="minorHAnsi" w:hAnsiTheme="minorHAnsi" w:cstheme="minorHAnsi"/>
          <w:sz w:val="22"/>
        </w:rPr>
        <w:t>the</w:t>
      </w:r>
      <w:r w:rsidR="008D6A62" w:rsidRPr="005F3041">
        <w:rPr>
          <w:rFonts w:asciiTheme="minorHAnsi" w:hAnsiTheme="minorHAnsi" w:cstheme="minorHAnsi"/>
          <w:sz w:val="22"/>
        </w:rPr>
        <w:t xml:space="preserve"> new </w:t>
      </w:r>
      <w:r w:rsidR="005F3041" w:rsidRPr="005F3041">
        <w:rPr>
          <w:rFonts w:asciiTheme="minorHAnsi" w:hAnsiTheme="minorHAnsi" w:cstheme="minorHAnsi"/>
          <w:sz w:val="22"/>
        </w:rPr>
        <w:t>behavior</w:t>
      </w:r>
      <w:r w:rsidR="008D6A62" w:rsidRPr="005F3041">
        <w:rPr>
          <w:rFonts w:asciiTheme="minorHAnsi" w:hAnsiTheme="minorHAnsi" w:cstheme="minorHAnsi"/>
          <w:sz w:val="22"/>
        </w:rPr>
        <w:t>.</w:t>
      </w:r>
      <w:r w:rsidR="00133F4D">
        <w:rPr>
          <w:rFonts w:asciiTheme="minorHAnsi" w:hAnsiTheme="minorHAnsi" w:cstheme="minorHAnsi"/>
          <w:sz w:val="22"/>
        </w:rPr>
        <w:t xml:space="preserve"> Thus, from UE’s perspective, validating</w:t>
      </w:r>
      <w:r w:rsidR="00133F4D" w:rsidRPr="00152A48">
        <w:rPr>
          <w:rFonts w:asciiTheme="minorHAnsi" w:hAnsiTheme="minorHAnsi" w:cstheme="minorHAnsi"/>
          <w:sz w:val="22"/>
        </w:rPr>
        <w:t xml:space="preserve"> P/SP CSI-RS reception</w:t>
      </w:r>
      <w:r w:rsidR="00133F4D" w:rsidRPr="00152A48">
        <w:t xml:space="preserve"> </w:t>
      </w:r>
      <w:r w:rsidR="00133F4D" w:rsidRPr="00152A48">
        <w:rPr>
          <w:rFonts w:asciiTheme="minorHAnsi" w:hAnsiTheme="minorHAnsi" w:cstheme="minorHAnsi"/>
          <w:sz w:val="22"/>
        </w:rPr>
        <w:t xml:space="preserve">based on </w:t>
      </w:r>
      <w:r w:rsidR="00133F4D">
        <w:rPr>
          <w:rFonts w:asciiTheme="minorHAnsi" w:hAnsiTheme="minorHAnsi" w:cstheme="minorHAnsi"/>
          <w:sz w:val="22"/>
        </w:rPr>
        <w:t>SSB/</w:t>
      </w:r>
      <w:r w:rsidR="00133F4D" w:rsidRPr="00152A48">
        <w:rPr>
          <w:rFonts w:asciiTheme="minorHAnsi" w:hAnsiTheme="minorHAnsi" w:cstheme="minorHAnsi"/>
          <w:sz w:val="22"/>
        </w:rPr>
        <w:t>PDCCH</w:t>
      </w:r>
      <w:r w:rsidR="00133F4D">
        <w:rPr>
          <w:rFonts w:asciiTheme="minorHAnsi" w:hAnsiTheme="minorHAnsi" w:cstheme="minorHAnsi"/>
          <w:sz w:val="22"/>
        </w:rPr>
        <w:t>/PDSCH</w:t>
      </w:r>
      <w:r w:rsidR="00133F4D" w:rsidRPr="00152A48">
        <w:rPr>
          <w:rFonts w:asciiTheme="minorHAnsi" w:hAnsiTheme="minorHAnsi" w:cstheme="minorHAnsi"/>
          <w:sz w:val="22"/>
        </w:rPr>
        <w:t xml:space="preserve"> detection</w:t>
      </w:r>
      <w:r w:rsidR="00133F4D">
        <w:rPr>
          <w:rFonts w:asciiTheme="minorHAnsi" w:hAnsiTheme="minorHAnsi" w:cstheme="minorHAnsi"/>
          <w:sz w:val="22"/>
        </w:rPr>
        <w:t xml:space="preserve"> is not preferred. </w:t>
      </w:r>
    </w:p>
    <w:p w14:paraId="23350E13" w14:textId="0F7699CD" w:rsidR="00133F4D" w:rsidRPr="00695F75" w:rsidRDefault="00133F4D" w:rsidP="00133F4D">
      <w:pPr>
        <w:pStyle w:val="af8"/>
        <w:numPr>
          <w:ilvl w:val="0"/>
          <w:numId w:val="31"/>
        </w:numPr>
        <w:spacing w:before="240"/>
        <w:rPr>
          <w:rFonts w:asciiTheme="minorHAnsi" w:hAnsiTheme="minorHAnsi" w:cstheme="minorHAnsi"/>
          <w:sz w:val="22"/>
        </w:rPr>
      </w:pPr>
      <w:r>
        <w:rPr>
          <w:rFonts w:asciiTheme="minorHAnsi" w:hAnsiTheme="minorHAnsi" w:cstheme="minorHAnsi"/>
          <w:sz w:val="22"/>
        </w:rPr>
        <w:t xml:space="preserve">For </w:t>
      </w:r>
      <w:r w:rsidRPr="00152A48">
        <w:rPr>
          <w:rFonts w:asciiTheme="minorHAnsi" w:hAnsiTheme="minorHAnsi" w:cstheme="minorHAnsi"/>
          <w:sz w:val="22"/>
        </w:rPr>
        <w:t xml:space="preserve">the case if </w:t>
      </w:r>
      <w:r w:rsidRPr="00152A48">
        <w:rPr>
          <w:rFonts w:asciiTheme="minorHAnsi" w:hAnsiTheme="minorHAnsi" w:cstheme="minorHAnsi"/>
          <w:sz w:val="22"/>
          <w:szCs w:val="24"/>
        </w:rPr>
        <w:t>XYZ-r16 is configured to the UE</w:t>
      </w:r>
      <w:r w:rsidRPr="00152A48">
        <w:rPr>
          <w:rFonts w:asciiTheme="minorHAnsi" w:hAnsiTheme="minorHAnsi" w:cstheme="minorHAnsi"/>
          <w:sz w:val="22"/>
        </w:rPr>
        <w:t xml:space="preserve"> and the UE is configured </w:t>
      </w:r>
      <w:r w:rsidRPr="00152A48">
        <w:rPr>
          <w:rFonts w:asciiTheme="minorHAnsi" w:hAnsiTheme="minorHAnsi" w:cstheme="minorHAnsi"/>
          <w:sz w:val="22"/>
          <w:szCs w:val="24"/>
        </w:rPr>
        <w:t>to monitor DCI format 2_0</w:t>
      </w:r>
      <w:r>
        <w:rPr>
          <w:rFonts w:asciiTheme="minorHAnsi" w:hAnsiTheme="minorHAnsi" w:cstheme="minorHAnsi"/>
          <w:sz w:val="22"/>
        </w:rPr>
        <w:t xml:space="preserve"> including</w:t>
      </w:r>
      <w:r>
        <w:rPr>
          <w:rFonts w:ascii="新細明體" w:eastAsia="新細明體" w:hAnsi="新細明體" w:cstheme="minorHAnsi" w:hint="eastAsia"/>
          <w:sz w:val="22"/>
          <w:lang w:eastAsia="zh-TW"/>
        </w:rPr>
        <w:t xml:space="preserve"> </w:t>
      </w:r>
      <w:r w:rsidRPr="00133F4D">
        <w:rPr>
          <w:rFonts w:asciiTheme="minorHAnsi" w:hAnsiTheme="minorHAnsi" w:cstheme="minorHAnsi"/>
          <w:sz w:val="22"/>
        </w:rPr>
        <w:t>CO-duration field</w:t>
      </w:r>
      <w:r w:rsidR="00695F75">
        <w:rPr>
          <w:rFonts w:asciiTheme="minorHAnsi" w:hAnsiTheme="minorHAnsi" w:cstheme="minorHAnsi"/>
          <w:sz w:val="22"/>
        </w:rPr>
        <w:t xml:space="preserve"> (SFI-index is not present)</w:t>
      </w:r>
      <w:r>
        <w:rPr>
          <w:rFonts w:asciiTheme="minorHAnsi" w:eastAsia="新細明體" w:hAnsiTheme="minorHAnsi" w:cstheme="minorHAnsi" w:hint="eastAsia"/>
          <w:sz w:val="22"/>
          <w:lang w:eastAsia="zh-TW"/>
        </w:rPr>
        <w:t xml:space="preserve">, </w:t>
      </w:r>
      <w:r w:rsidR="00695F75">
        <w:rPr>
          <w:rFonts w:asciiTheme="minorHAnsi" w:eastAsia="新細明體" w:hAnsiTheme="minorHAnsi" w:cstheme="minorHAnsi"/>
          <w:sz w:val="22"/>
          <w:lang w:eastAsia="zh-TW"/>
        </w:rPr>
        <w:t>it is natural to cancel</w:t>
      </w:r>
      <w:r w:rsidR="00695F75">
        <w:rPr>
          <w:rFonts w:asciiTheme="minorHAnsi" w:eastAsia="新細明體" w:hAnsiTheme="minorHAnsi" w:cstheme="minorHAnsi" w:hint="eastAsia"/>
          <w:sz w:val="22"/>
          <w:lang w:eastAsia="zh-TW"/>
        </w:rPr>
        <w:t xml:space="preserve"> </w:t>
      </w:r>
      <w:r w:rsidR="00695F75">
        <w:rPr>
          <w:rFonts w:asciiTheme="minorHAnsi" w:eastAsia="新細明體" w:hAnsiTheme="minorHAnsi" w:cstheme="minorHAnsi"/>
          <w:sz w:val="22"/>
          <w:lang w:eastAsia="zh-TW"/>
        </w:rPr>
        <w:t xml:space="preserve">P/SP </w:t>
      </w:r>
      <w:r w:rsidR="00695F75">
        <w:rPr>
          <w:rFonts w:asciiTheme="minorHAnsi" w:eastAsia="新細明體" w:hAnsiTheme="minorHAnsi" w:cstheme="minorHAnsi" w:hint="eastAsia"/>
          <w:sz w:val="22"/>
          <w:lang w:eastAsia="zh-TW"/>
        </w:rPr>
        <w:t>CSI-RS</w:t>
      </w:r>
      <w:r w:rsidR="00695F75">
        <w:rPr>
          <w:rFonts w:asciiTheme="minorHAnsi" w:eastAsia="新細明體" w:hAnsiTheme="minorHAnsi" w:cstheme="minorHAnsi"/>
          <w:sz w:val="22"/>
          <w:lang w:eastAsia="zh-TW"/>
        </w:rPr>
        <w:t xml:space="preserve"> reception when the P/SP CSI-RS symbols are not fully located within an indicated remaining channel occupancy duration and no DL reception is scheduled on the P/SP CSI-RS</w:t>
      </w:r>
      <w:r w:rsidR="00695F75" w:rsidRPr="00695F75">
        <w:rPr>
          <w:rFonts w:asciiTheme="minorHAnsi" w:eastAsia="新細明體" w:hAnsiTheme="minorHAnsi" w:cstheme="minorHAnsi"/>
          <w:sz w:val="22"/>
          <w:lang w:eastAsia="zh-TW"/>
        </w:rPr>
        <w:t xml:space="preserve"> </w:t>
      </w:r>
      <w:r w:rsidR="00695F75">
        <w:rPr>
          <w:rFonts w:asciiTheme="minorHAnsi" w:eastAsia="新細明體" w:hAnsiTheme="minorHAnsi" w:cstheme="minorHAnsi"/>
          <w:sz w:val="22"/>
          <w:lang w:eastAsia="zh-TW"/>
        </w:rPr>
        <w:t>symbols.</w:t>
      </w:r>
      <w:bookmarkStart w:id="0" w:name="_GoBack"/>
      <w:bookmarkEnd w:id="0"/>
    </w:p>
    <w:p w14:paraId="1B7E5A41" w14:textId="72D7960E" w:rsidR="005D7E63" w:rsidRPr="008631DF" w:rsidRDefault="00695F75" w:rsidP="00171E19">
      <w:pPr>
        <w:pStyle w:val="af8"/>
        <w:numPr>
          <w:ilvl w:val="0"/>
          <w:numId w:val="31"/>
        </w:numPr>
        <w:rPr>
          <w:rFonts w:asciiTheme="minorHAnsi" w:eastAsia="新細明體" w:hAnsiTheme="minorHAnsi" w:cstheme="minorHAnsi"/>
          <w:sz w:val="22"/>
          <w:lang w:eastAsia="zh-TW"/>
        </w:rPr>
      </w:pPr>
      <w:r w:rsidRPr="007803EA">
        <w:rPr>
          <w:rFonts w:asciiTheme="minorHAnsi" w:eastAsia="新細明體" w:hAnsiTheme="minorHAnsi" w:cstheme="minorHAnsi"/>
          <w:sz w:val="22"/>
          <w:lang w:eastAsia="zh-TW"/>
        </w:rPr>
        <w:t xml:space="preserve">The validation rules in this proposal could be used at least for </w:t>
      </w:r>
      <w:r w:rsidR="007803EA">
        <w:rPr>
          <w:rFonts w:asciiTheme="minorHAnsi" w:eastAsia="新細明體" w:hAnsiTheme="minorHAnsi" w:cstheme="minorHAnsi"/>
          <w:sz w:val="22"/>
          <w:lang w:eastAsia="zh-TW"/>
        </w:rPr>
        <w:t xml:space="preserve">LBE. For </w:t>
      </w:r>
      <w:r w:rsidR="00B072B2">
        <w:rPr>
          <w:rFonts w:asciiTheme="minorHAnsi" w:eastAsia="新細明體" w:hAnsiTheme="minorHAnsi" w:cstheme="minorHAnsi"/>
          <w:sz w:val="22"/>
          <w:lang w:eastAsia="zh-TW"/>
        </w:rPr>
        <w:t>FBE</w:t>
      </w:r>
      <w:r w:rsidR="007803EA">
        <w:rPr>
          <w:rFonts w:asciiTheme="minorHAnsi" w:eastAsia="新細明體" w:hAnsiTheme="minorHAnsi" w:cstheme="minorHAnsi"/>
          <w:sz w:val="22"/>
          <w:lang w:eastAsia="zh-TW"/>
        </w:rPr>
        <w:t>, detection of DL channel or signal could be used to validate the entire COT configured by FFP. However, since RAN1 doesn't have any agreement and specification on determining a remaining channel occupancy duration based on the configured FFP and detection of DL channel or signal, the P/SP CSI-RS validation for FBE UE could be further discussed after related</w:t>
      </w:r>
      <w:r w:rsidR="007803EA" w:rsidRPr="007803EA">
        <w:rPr>
          <w:rFonts w:asciiTheme="minorHAnsi" w:eastAsia="新細明體" w:hAnsiTheme="minorHAnsi" w:cstheme="minorHAnsi"/>
          <w:sz w:val="22"/>
          <w:lang w:eastAsia="zh-TW"/>
        </w:rPr>
        <w:t xml:space="preserve"> </w:t>
      </w:r>
      <w:r w:rsidR="007803EA">
        <w:rPr>
          <w:rFonts w:asciiTheme="minorHAnsi" w:eastAsia="新細明體" w:hAnsiTheme="minorHAnsi" w:cstheme="minorHAnsi"/>
          <w:sz w:val="22"/>
          <w:lang w:eastAsia="zh-TW"/>
        </w:rPr>
        <w:t>agreement and specification are made.</w:t>
      </w:r>
    </w:p>
    <w:p w14:paraId="499EDE34" w14:textId="77777777" w:rsidR="000176A4" w:rsidRPr="00126B49" w:rsidRDefault="000D3BDE" w:rsidP="00A0640F">
      <w:pPr>
        <w:pStyle w:val="1"/>
        <w:keepNext w:val="0"/>
        <w:widowControl w:val="0"/>
        <w:spacing w:before="480" w:after="120"/>
        <w:ind w:left="518"/>
        <w:jc w:val="left"/>
        <w:rPr>
          <w:rFonts w:asciiTheme="minorHAnsi" w:hAnsiTheme="minorHAnsi" w:cstheme="minorHAnsi"/>
          <w:sz w:val="28"/>
          <w:lang w:val="en-US"/>
        </w:rPr>
      </w:pPr>
      <w:r w:rsidRPr="00126B49">
        <w:rPr>
          <w:rFonts w:asciiTheme="minorHAnsi" w:hAnsiTheme="minorHAnsi" w:cstheme="minorHAnsi"/>
          <w:sz w:val="28"/>
          <w:lang w:val="en-US"/>
        </w:rPr>
        <w:t>Conclusion</w:t>
      </w:r>
    </w:p>
    <w:p w14:paraId="1BC168D5" w14:textId="4DC35AE8" w:rsidR="006F5804" w:rsidRPr="007C38D0" w:rsidRDefault="004A38B5" w:rsidP="00A0640F">
      <w:pPr>
        <w:pStyle w:val="a3"/>
        <w:rPr>
          <w:rFonts w:asciiTheme="minorHAnsi" w:hAnsiTheme="minorHAnsi" w:cstheme="minorHAnsi"/>
          <w:bCs/>
          <w:sz w:val="22"/>
          <w:szCs w:val="22"/>
          <w:lang w:val="en-US"/>
        </w:rPr>
      </w:pPr>
      <w:r w:rsidRPr="007C38D0">
        <w:rPr>
          <w:rFonts w:asciiTheme="minorHAnsi" w:hAnsiTheme="minorHAnsi" w:cstheme="minorHAnsi"/>
          <w:bCs/>
          <w:sz w:val="22"/>
          <w:szCs w:val="22"/>
          <w:lang w:val="en-US"/>
        </w:rPr>
        <w:t>Based on the discussion</w:t>
      </w:r>
      <w:r w:rsidR="00B5721F">
        <w:rPr>
          <w:rFonts w:asciiTheme="minorHAnsi" w:hAnsiTheme="minorHAnsi" w:cstheme="minorHAnsi"/>
          <w:bCs/>
          <w:sz w:val="22"/>
          <w:szCs w:val="22"/>
          <w:lang w:val="en-US"/>
        </w:rPr>
        <w:t xml:space="preserve"> on the </w:t>
      </w:r>
      <w:r w:rsidR="00B5721F" w:rsidRPr="00B5721F">
        <w:rPr>
          <w:rFonts w:asciiTheme="minorHAnsi" w:hAnsiTheme="minorHAnsi" w:cstheme="minorHAnsi"/>
          <w:bCs/>
          <w:sz w:val="22"/>
          <w:szCs w:val="22"/>
          <w:lang w:val="en-US"/>
        </w:rPr>
        <w:t>remaining issues</w:t>
      </w:r>
      <w:r w:rsidR="00EB688A" w:rsidRPr="007C38D0">
        <w:rPr>
          <w:rFonts w:asciiTheme="minorHAnsi" w:hAnsiTheme="minorHAnsi" w:cstheme="minorHAnsi"/>
          <w:bCs/>
          <w:sz w:val="22"/>
          <w:szCs w:val="22"/>
          <w:lang w:val="en-US"/>
        </w:rPr>
        <w:t xml:space="preserve"> </w:t>
      </w:r>
      <w:r w:rsidR="00A0640F">
        <w:rPr>
          <w:rFonts w:asciiTheme="minorHAnsi" w:hAnsiTheme="minorHAnsi" w:cstheme="minorHAnsi"/>
          <w:sz w:val="22"/>
          <w:szCs w:val="22"/>
        </w:rPr>
        <w:t>in the previous section</w:t>
      </w:r>
      <w:r w:rsidRPr="007C38D0">
        <w:rPr>
          <w:rFonts w:asciiTheme="minorHAnsi" w:hAnsiTheme="minorHAnsi" w:cstheme="minorHAnsi"/>
          <w:bCs/>
          <w:sz w:val="22"/>
          <w:szCs w:val="22"/>
          <w:lang w:val="en-US"/>
        </w:rPr>
        <w:t xml:space="preserve">, </w:t>
      </w:r>
      <w:r w:rsidR="00EB688A" w:rsidRPr="007C38D0">
        <w:rPr>
          <w:rFonts w:asciiTheme="minorHAnsi" w:hAnsiTheme="minorHAnsi" w:cstheme="minorHAnsi"/>
          <w:sz w:val="22"/>
          <w:szCs w:val="22"/>
        </w:rPr>
        <w:t xml:space="preserve">we </w:t>
      </w:r>
      <w:r w:rsidR="00CE54D4" w:rsidRPr="007C38D0">
        <w:rPr>
          <w:rFonts w:asciiTheme="minorHAnsi" w:hAnsiTheme="minorHAnsi" w:cstheme="minorHAnsi"/>
          <w:sz w:val="22"/>
          <w:szCs w:val="22"/>
        </w:rPr>
        <w:t>made</w:t>
      </w:r>
      <w:r w:rsidR="00EB688A" w:rsidRPr="007C38D0">
        <w:rPr>
          <w:rFonts w:asciiTheme="minorHAnsi" w:hAnsiTheme="minorHAnsi" w:cstheme="minorHAnsi"/>
          <w:sz w:val="22"/>
          <w:szCs w:val="22"/>
        </w:rPr>
        <w:t xml:space="preserve"> the following</w:t>
      </w:r>
      <w:r w:rsidR="00CE54D4" w:rsidRPr="007C38D0">
        <w:rPr>
          <w:rFonts w:asciiTheme="minorHAnsi" w:hAnsiTheme="minorHAnsi" w:cstheme="minorHAnsi"/>
          <w:sz w:val="22"/>
          <w:szCs w:val="22"/>
        </w:rPr>
        <w:t xml:space="preserve"> </w:t>
      </w:r>
      <w:r w:rsidR="00CE54D4" w:rsidRPr="007C38D0">
        <w:rPr>
          <w:rFonts w:asciiTheme="minorHAnsi" w:eastAsia="SimSun" w:hAnsiTheme="minorHAnsi" w:cstheme="minorHAnsi"/>
          <w:sz w:val="22"/>
          <w:szCs w:val="22"/>
          <w:lang w:eastAsia="zh-CN"/>
        </w:rPr>
        <w:t>proposals</w:t>
      </w:r>
      <w:r w:rsidRPr="007C38D0">
        <w:rPr>
          <w:rFonts w:asciiTheme="minorHAnsi" w:hAnsiTheme="minorHAnsi" w:cstheme="minorHAnsi"/>
          <w:bCs/>
          <w:sz w:val="22"/>
          <w:szCs w:val="22"/>
          <w:lang w:val="en-US"/>
        </w:rPr>
        <w:t>:</w:t>
      </w:r>
    </w:p>
    <w:p w14:paraId="2E98808C" w14:textId="77777777" w:rsidR="00552D9D" w:rsidRPr="00924DFA" w:rsidRDefault="00552D9D" w:rsidP="00552D9D">
      <w:pPr>
        <w:spacing w:before="240"/>
        <w:jc w:val="left"/>
        <w:rPr>
          <w:rFonts w:asciiTheme="minorHAnsi" w:eastAsia="新細明體" w:hAnsiTheme="minorHAnsi" w:cstheme="minorHAnsi"/>
          <w:b/>
          <w:bCs/>
          <w:sz w:val="22"/>
          <w:szCs w:val="22"/>
          <w:lang w:eastAsia="zh-TW"/>
        </w:rPr>
      </w:pPr>
      <w:r w:rsidRPr="00171E19">
        <w:rPr>
          <w:rFonts w:asciiTheme="minorHAnsi" w:eastAsia="Times New Roman" w:hAnsiTheme="minorHAnsi" w:cstheme="minorHAnsi"/>
          <w:b/>
          <w:bCs/>
          <w:color w:val="000000" w:themeColor="text1"/>
          <w:kern w:val="2"/>
          <w:sz w:val="22"/>
          <w:lang w:eastAsia="zh-CN"/>
        </w:rPr>
        <w:t xml:space="preserve">Proposal </w:t>
      </w:r>
      <w:r w:rsidRPr="00171E19">
        <w:rPr>
          <w:rFonts w:asciiTheme="minorHAnsi" w:eastAsia="Times New Roman" w:hAnsiTheme="minorHAnsi" w:cstheme="minorHAnsi" w:hint="eastAsia"/>
          <w:b/>
          <w:bCs/>
          <w:color w:val="000000" w:themeColor="text1"/>
          <w:kern w:val="2"/>
          <w:sz w:val="22"/>
          <w:lang w:eastAsia="zh-CN"/>
        </w:rPr>
        <w:t>1</w:t>
      </w:r>
      <w:r w:rsidRPr="00171E19">
        <w:rPr>
          <w:rFonts w:asciiTheme="minorHAnsi" w:eastAsia="Times New Roman" w:hAnsiTheme="minorHAnsi" w:cstheme="minorHAnsi"/>
          <w:b/>
          <w:bCs/>
          <w:color w:val="000000" w:themeColor="text1"/>
          <w:kern w:val="2"/>
          <w:sz w:val="22"/>
          <w:lang w:eastAsia="zh-CN"/>
        </w:rPr>
        <w:t>: Text</w:t>
      </w:r>
      <w:r w:rsidRPr="006619C6">
        <w:rPr>
          <w:rFonts w:asciiTheme="minorHAnsi" w:hAnsiTheme="minorHAnsi" w:cstheme="minorHAnsi"/>
          <w:b/>
          <w:bCs/>
          <w:sz w:val="22"/>
          <w:szCs w:val="22"/>
          <w:lang w:eastAsia="x-none"/>
        </w:rPr>
        <w:t xml:space="preserve"> proposal </w:t>
      </w:r>
      <w:r>
        <w:rPr>
          <w:rFonts w:asciiTheme="minorHAnsi" w:hAnsiTheme="minorHAnsi" w:cstheme="minorHAnsi"/>
          <w:b/>
          <w:bCs/>
          <w:sz w:val="22"/>
          <w:szCs w:val="22"/>
          <w:lang w:eastAsia="x-none"/>
        </w:rPr>
        <w:t xml:space="preserve">1 is adopted </w:t>
      </w:r>
      <w:r w:rsidRPr="00AB6DDE">
        <w:rPr>
          <w:rFonts w:asciiTheme="minorHAnsi" w:eastAsia="Times New Roman" w:hAnsiTheme="minorHAnsi" w:cstheme="minorHAnsi"/>
          <w:b/>
          <w:bCs/>
          <w:color w:val="000000" w:themeColor="text1"/>
          <w:kern w:val="2"/>
          <w:sz w:val="22"/>
          <w:lang w:eastAsia="zh-CN"/>
        </w:rPr>
        <w:t>in TS 38.213</w:t>
      </w:r>
      <w:r>
        <w:rPr>
          <w:rFonts w:asciiTheme="minorHAnsi" w:eastAsia="Times New Roman" w:hAnsiTheme="minorHAnsi" w:cstheme="minorHAnsi"/>
          <w:b/>
          <w:bCs/>
          <w:color w:val="000000" w:themeColor="text1"/>
          <w:kern w:val="2"/>
          <w:sz w:val="22"/>
          <w:lang w:eastAsia="zh-CN"/>
        </w:rPr>
        <w:t xml:space="preserve"> clause 10.4</w:t>
      </w:r>
      <w:r>
        <w:rPr>
          <w:rFonts w:asciiTheme="minorHAnsi" w:hAnsiTheme="minorHAnsi" w:cstheme="minorHAnsi"/>
          <w:b/>
          <w:bCs/>
          <w:sz w:val="22"/>
          <w:szCs w:val="22"/>
          <w:lang w:eastAsia="x-none"/>
        </w:rPr>
        <w:t xml:space="preserve"> </w:t>
      </w:r>
      <w:r w:rsidRPr="006619C6">
        <w:rPr>
          <w:rFonts w:asciiTheme="minorHAnsi" w:hAnsiTheme="minorHAnsi" w:cstheme="minorHAnsi"/>
          <w:b/>
          <w:bCs/>
          <w:sz w:val="22"/>
          <w:szCs w:val="22"/>
          <w:lang w:eastAsia="x-none"/>
        </w:rPr>
        <w:t>to correct the</w:t>
      </w:r>
      <w:r>
        <w:rPr>
          <w:rFonts w:asciiTheme="minorHAnsi" w:hAnsiTheme="minorHAnsi" w:cstheme="minorHAnsi"/>
          <w:b/>
          <w:bCs/>
          <w:sz w:val="22"/>
          <w:szCs w:val="22"/>
          <w:lang w:eastAsia="x-none"/>
        </w:rPr>
        <w:t xml:space="preserve"> specification for</w:t>
      </w:r>
      <w:r>
        <w:rPr>
          <w:rFonts w:asciiTheme="minorHAnsi" w:eastAsia="Times New Roman" w:hAnsiTheme="minorHAnsi" w:cstheme="minorHAnsi"/>
          <w:b/>
          <w:bCs/>
          <w:color w:val="000000" w:themeColor="text1"/>
          <w:kern w:val="2"/>
          <w:sz w:val="22"/>
          <w:lang w:eastAsia="zh-CN"/>
        </w:rPr>
        <w:t xml:space="preserve"> UE applying the minimum SSSG switching time according to corresponding </w:t>
      </w:r>
      <w:r w:rsidRPr="006A2BEB">
        <w:rPr>
          <w:rFonts w:asciiTheme="minorHAnsi" w:eastAsia="Times New Roman" w:hAnsiTheme="minorHAnsi" w:cstheme="minorHAnsi"/>
          <w:b/>
          <w:bCs/>
          <w:color w:val="000000" w:themeColor="text1"/>
          <w:kern w:val="2"/>
          <w:sz w:val="22"/>
          <w:lang w:eastAsia="zh-CN"/>
        </w:rPr>
        <w:t xml:space="preserve">UE processing </w:t>
      </w:r>
      <w:r>
        <w:rPr>
          <w:rFonts w:asciiTheme="minorHAnsi" w:eastAsia="Times New Roman" w:hAnsiTheme="minorHAnsi" w:cstheme="minorHAnsi"/>
          <w:b/>
          <w:bCs/>
          <w:color w:val="000000" w:themeColor="text1"/>
          <w:kern w:val="2"/>
          <w:sz w:val="22"/>
          <w:lang w:eastAsia="zh-CN"/>
        </w:rPr>
        <w:t>capability</w:t>
      </w:r>
      <w:r w:rsidRPr="006A2BEB">
        <w:rPr>
          <w:rFonts w:asciiTheme="minorHAnsi" w:eastAsia="Times New Roman" w:hAnsiTheme="minorHAnsi" w:cstheme="minorHAnsi" w:hint="eastAsia"/>
          <w:b/>
          <w:bCs/>
          <w:color w:val="000000" w:themeColor="text1"/>
          <w:kern w:val="2"/>
          <w:sz w:val="22"/>
          <w:lang w:eastAsia="zh-CN"/>
        </w:rPr>
        <w:t>.</w:t>
      </w:r>
    </w:p>
    <w:p w14:paraId="00E4E5F5" w14:textId="77777777" w:rsidR="00552D9D" w:rsidRPr="00924DFA" w:rsidRDefault="00552D9D" w:rsidP="00552D9D">
      <w:pPr>
        <w:spacing w:before="240"/>
        <w:jc w:val="left"/>
        <w:rPr>
          <w:rFonts w:asciiTheme="minorHAnsi" w:eastAsia="新細明體" w:hAnsiTheme="minorHAnsi" w:cstheme="minorHAnsi"/>
          <w:b/>
          <w:bCs/>
          <w:sz w:val="22"/>
          <w:szCs w:val="22"/>
          <w:lang w:eastAsia="zh-TW"/>
        </w:rPr>
      </w:pPr>
      <w:r w:rsidRPr="00171E19">
        <w:rPr>
          <w:rFonts w:asciiTheme="minorHAnsi" w:eastAsia="Times New Roman" w:hAnsiTheme="minorHAnsi" w:cstheme="minorHAnsi"/>
          <w:b/>
          <w:bCs/>
          <w:color w:val="000000" w:themeColor="text1"/>
          <w:kern w:val="2"/>
          <w:sz w:val="22"/>
          <w:lang w:eastAsia="zh-CN"/>
        </w:rPr>
        <w:t xml:space="preserve">Proposal </w:t>
      </w:r>
      <w:r>
        <w:rPr>
          <w:rFonts w:asciiTheme="minorHAnsi" w:eastAsia="Times New Roman" w:hAnsiTheme="minorHAnsi" w:cstheme="minorHAnsi"/>
          <w:b/>
          <w:bCs/>
          <w:color w:val="000000" w:themeColor="text1"/>
          <w:kern w:val="2"/>
          <w:sz w:val="22"/>
          <w:lang w:eastAsia="zh-CN"/>
        </w:rPr>
        <w:t>2</w:t>
      </w:r>
      <w:r w:rsidRPr="00171E19">
        <w:rPr>
          <w:rFonts w:asciiTheme="minorHAnsi" w:eastAsia="Times New Roman" w:hAnsiTheme="minorHAnsi" w:cstheme="minorHAnsi"/>
          <w:b/>
          <w:bCs/>
          <w:color w:val="000000" w:themeColor="text1"/>
          <w:kern w:val="2"/>
          <w:sz w:val="22"/>
          <w:lang w:eastAsia="zh-CN"/>
        </w:rPr>
        <w:t>: Text</w:t>
      </w:r>
      <w:r w:rsidRPr="006619C6">
        <w:rPr>
          <w:rFonts w:asciiTheme="minorHAnsi" w:hAnsiTheme="minorHAnsi" w:cstheme="minorHAnsi"/>
          <w:b/>
          <w:bCs/>
          <w:sz w:val="22"/>
          <w:szCs w:val="22"/>
          <w:lang w:eastAsia="x-none"/>
        </w:rPr>
        <w:t xml:space="preserve"> proposal </w:t>
      </w:r>
      <w:r>
        <w:rPr>
          <w:rFonts w:asciiTheme="minorHAnsi" w:hAnsiTheme="minorHAnsi" w:cstheme="minorHAnsi"/>
          <w:b/>
          <w:bCs/>
          <w:sz w:val="22"/>
          <w:szCs w:val="22"/>
          <w:lang w:eastAsia="x-none"/>
        </w:rPr>
        <w:t xml:space="preserve">2 is adopted </w:t>
      </w:r>
      <w:r w:rsidRPr="00AB6DDE">
        <w:rPr>
          <w:rFonts w:asciiTheme="minorHAnsi" w:eastAsia="Times New Roman" w:hAnsiTheme="minorHAnsi" w:cstheme="minorHAnsi"/>
          <w:b/>
          <w:bCs/>
          <w:color w:val="000000" w:themeColor="text1"/>
          <w:kern w:val="2"/>
          <w:sz w:val="22"/>
          <w:lang w:eastAsia="zh-CN"/>
        </w:rPr>
        <w:t>in TS 38.213</w:t>
      </w:r>
      <w:r>
        <w:rPr>
          <w:rFonts w:asciiTheme="minorHAnsi" w:eastAsia="Times New Roman" w:hAnsiTheme="minorHAnsi" w:cstheme="minorHAnsi"/>
          <w:b/>
          <w:bCs/>
          <w:color w:val="000000" w:themeColor="text1"/>
          <w:kern w:val="2"/>
          <w:sz w:val="22"/>
          <w:lang w:eastAsia="zh-CN"/>
        </w:rPr>
        <w:t xml:space="preserve"> clause 10.4</w:t>
      </w:r>
      <w:r>
        <w:rPr>
          <w:rFonts w:asciiTheme="minorHAnsi" w:hAnsiTheme="minorHAnsi" w:cstheme="minorHAnsi"/>
          <w:b/>
          <w:bCs/>
          <w:sz w:val="22"/>
          <w:szCs w:val="22"/>
          <w:lang w:eastAsia="x-none"/>
        </w:rPr>
        <w:t xml:space="preserve"> </w:t>
      </w:r>
      <w:r w:rsidRPr="006619C6">
        <w:rPr>
          <w:rFonts w:asciiTheme="minorHAnsi" w:hAnsiTheme="minorHAnsi" w:cstheme="minorHAnsi"/>
          <w:b/>
          <w:bCs/>
          <w:sz w:val="22"/>
          <w:szCs w:val="22"/>
          <w:lang w:eastAsia="x-none"/>
        </w:rPr>
        <w:t>to correct the</w:t>
      </w:r>
      <w:r>
        <w:rPr>
          <w:rFonts w:asciiTheme="minorHAnsi" w:hAnsiTheme="minorHAnsi" w:cstheme="minorHAnsi"/>
          <w:b/>
          <w:bCs/>
          <w:sz w:val="22"/>
          <w:szCs w:val="22"/>
          <w:lang w:eastAsia="x-none"/>
        </w:rPr>
        <w:t xml:space="preserve"> specification to remove the dependency between DCI format 2_0 and </w:t>
      </w:r>
      <w:r>
        <w:rPr>
          <w:rFonts w:asciiTheme="minorHAnsi" w:eastAsia="Times New Roman" w:hAnsiTheme="minorHAnsi" w:cstheme="minorHAnsi"/>
          <w:b/>
          <w:bCs/>
          <w:color w:val="000000" w:themeColor="text1"/>
          <w:kern w:val="2"/>
          <w:sz w:val="22"/>
          <w:lang w:eastAsia="zh-CN"/>
        </w:rPr>
        <w:t>SSSG switching time timer, and align with the RRC parameter.</w:t>
      </w:r>
    </w:p>
    <w:p w14:paraId="51D0E058" w14:textId="1E736209" w:rsidR="003E21F6" w:rsidRPr="00924DFA" w:rsidRDefault="003E21F6" w:rsidP="003E21F6">
      <w:pPr>
        <w:spacing w:before="240"/>
        <w:jc w:val="left"/>
        <w:rPr>
          <w:rFonts w:asciiTheme="minorHAnsi" w:eastAsia="新細明體" w:hAnsiTheme="minorHAnsi" w:cstheme="minorHAnsi"/>
          <w:b/>
          <w:bCs/>
          <w:sz w:val="22"/>
          <w:szCs w:val="22"/>
          <w:lang w:eastAsia="zh-TW"/>
        </w:rPr>
      </w:pPr>
      <w:r w:rsidRPr="00171E19">
        <w:rPr>
          <w:rFonts w:asciiTheme="minorHAnsi" w:eastAsia="Times New Roman" w:hAnsiTheme="minorHAnsi" w:cstheme="minorHAnsi"/>
          <w:b/>
          <w:bCs/>
          <w:color w:val="000000" w:themeColor="text1"/>
          <w:kern w:val="2"/>
          <w:sz w:val="22"/>
          <w:lang w:eastAsia="zh-CN"/>
        </w:rPr>
        <w:t xml:space="preserve">Proposal </w:t>
      </w:r>
      <w:r w:rsidR="00552D9D">
        <w:rPr>
          <w:rFonts w:asciiTheme="minorHAnsi" w:eastAsia="Times New Roman" w:hAnsiTheme="minorHAnsi" w:cstheme="minorHAnsi" w:hint="eastAsia"/>
          <w:b/>
          <w:bCs/>
          <w:color w:val="000000" w:themeColor="text1"/>
          <w:kern w:val="2"/>
          <w:sz w:val="22"/>
          <w:lang w:eastAsia="zh-CN"/>
        </w:rPr>
        <w:t>3</w:t>
      </w:r>
      <w:r w:rsidRPr="00171E19">
        <w:rPr>
          <w:rFonts w:asciiTheme="minorHAnsi" w:eastAsia="Times New Roman" w:hAnsiTheme="minorHAnsi" w:cstheme="minorHAnsi"/>
          <w:b/>
          <w:bCs/>
          <w:color w:val="000000" w:themeColor="text1"/>
          <w:kern w:val="2"/>
          <w:sz w:val="22"/>
          <w:lang w:eastAsia="zh-CN"/>
        </w:rPr>
        <w:t>: Text</w:t>
      </w:r>
      <w:r w:rsidRPr="006619C6">
        <w:rPr>
          <w:rFonts w:asciiTheme="minorHAnsi" w:hAnsiTheme="minorHAnsi" w:cstheme="minorHAnsi"/>
          <w:b/>
          <w:bCs/>
          <w:sz w:val="22"/>
          <w:szCs w:val="22"/>
          <w:lang w:eastAsia="x-none"/>
        </w:rPr>
        <w:t xml:space="preserve"> proposal </w:t>
      </w:r>
      <w:r w:rsidR="006A2BEB">
        <w:rPr>
          <w:rFonts w:asciiTheme="minorHAnsi" w:hAnsiTheme="minorHAnsi" w:cstheme="minorHAnsi"/>
          <w:b/>
          <w:bCs/>
          <w:sz w:val="22"/>
          <w:szCs w:val="22"/>
          <w:lang w:eastAsia="x-none"/>
        </w:rPr>
        <w:t>3</w:t>
      </w:r>
      <w:r>
        <w:rPr>
          <w:rFonts w:asciiTheme="minorHAnsi" w:hAnsiTheme="minorHAnsi" w:cstheme="minorHAnsi"/>
          <w:b/>
          <w:bCs/>
          <w:sz w:val="22"/>
          <w:szCs w:val="22"/>
          <w:lang w:eastAsia="x-none"/>
        </w:rPr>
        <w:t xml:space="preserve"> is adopted </w:t>
      </w:r>
      <w:r w:rsidRPr="00AB6DDE">
        <w:rPr>
          <w:rFonts w:asciiTheme="minorHAnsi" w:eastAsia="Times New Roman" w:hAnsiTheme="minorHAnsi" w:cstheme="minorHAnsi"/>
          <w:b/>
          <w:bCs/>
          <w:color w:val="000000" w:themeColor="text1"/>
          <w:kern w:val="2"/>
          <w:sz w:val="22"/>
          <w:lang w:eastAsia="zh-CN"/>
        </w:rPr>
        <w:t>in TS 38.213</w:t>
      </w:r>
      <w:r>
        <w:rPr>
          <w:rFonts w:asciiTheme="minorHAnsi" w:eastAsia="Times New Roman" w:hAnsiTheme="minorHAnsi" w:cstheme="minorHAnsi"/>
          <w:b/>
          <w:bCs/>
          <w:color w:val="000000" w:themeColor="text1"/>
          <w:kern w:val="2"/>
          <w:sz w:val="22"/>
          <w:lang w:eastAsia="zh-CN"/>
        </w:rPr>
        <w:t xml:space="preserve"> clause 10.4</w:t>
      </w:r>
      <w:r>
        <w:rPr>
          <w:rFonts w:asciiTheme="minorHAnsi" w:hAnsiTheme="minorHAnsi" w:cstheme="minorHAnsi"/>
          <w:b/>
          <w:bCs/>
          <w:sz w:val="22"/>
          <w:szCs w:val="22"/>
          <w:lang w:eastAsia="x-none"/>
        </w:rPr>
        <w:t xml:space="preserve"> </w:t>
      </w:r>
      <w:r w:rsidRPr="006619C6">
        <w:rPr>
          <w:rFonts w:asciiTheme="minorHAnsi" w:hAnsiTheme="minorHAnsi" w:cstheme="minorHAnsi"/>
          <w:b/>
          <w:bCs/>
          <w:sz w:val="22"/>
          <w:szCs w:val="22"/>
          <w:lang w:eastAsia="x-none"/>
        </w:rPr>
        <w:t>to correct the</w:t>
      </w:r>
      <w:r>
        <w:rPr>
          <w:rFonts w:asciiTheme="minorHAnsi" w:hAnsiTheme="minorHAnsi" w:cstheme="minorHAnsi"/>
          <w:b/>
          <w:bCs/>
          <w:sz w:val="22"/>
          <w:szCs w:val="22"/>
          <w:lang w:eastAsia="x-none"/>
        </w:rPr>
        <w:t xml:space="preserve"> specification for </w:t>
      </w:r>
      <w:r>
        <w:rPr>
          <w:rFonts w:asciiTheme="minorHAnsi" w:eastAsia="Times New Roman" w:hAnsiTheme="minorHAnsi" w:cstheme="minorHAnsi"/>
          <w:b/>
          <w:bCs/>
          <w:color w:val="000000" w:themeColor="text1"/>
          <w:kern w:val="2"/>
          <w:sz w:val="22"/>
          <w:lang w:eastAsia="zh-CN"/>
        </w:rPr>
        <w:t>switching from Group 1 monitoring to Group</w:t>
      </w:r>
      <w:r w:rsidRPr="001A32CD">
        <w:rPr>
          <w:rFonts w:asciiTheme="minorHAnsi" w:eastAsia="Times New Roman" w:hAnsiTheme="minorHAnsi" w:cstheme="minorHAnsi" w:hint="eastAsia"/>
          <w:b/>
          <w:bCs/>
          <w:color w:val="000000" w:themeColor="text1"/>
          <w:kern w:val="2"/>
          <w:sz w:val="22"/>
          <w:lang w:eastAsia="zh-CN"/>
        </w:rPr>
        <w:t xml:space="preserve"> </w:t>
      </w:r>
      <w:r>
        <w:rPr>
          <w:rFonts w:asciiTheme="minorHAnsi" w:eastAsia="Times New Roman" w:hAnsiTheme="minorHAnsi" w:cstheme="minorHAnsi" w:hint="eastAsia"/>
          <w:b/>
          <w:bCs/>
          <w:color w:val="000000" w:themeColor="text1"/>
          <w:kern w:val="2"/>
          <w:sz w:val="22"/>
          <w:lang w:eastAsia="zh-CN"/>
        </w:rPr>
        <w:t>0</w:t>
      </w:r>
      <w:r>
        <w:rPr>
          <w:rFonts w:ascii="新細明體" w:eastAsia="新細明體" w:hAnsi="新細明體" w:cstheme="minorHAnsi" w:hint="eastAsia"/>
          <w:b/>
          <w:bCs/>
          <w:color w:val="000000" w:themeColor="text1"/>
          <w:kern w:val="2"/>
          <w:sz w:val="22"/>
          <w:lang w:eastAsia="zh-TW"/>
        </w:rPr>
        <w:t xml:space="preserve"> </w:t>
      </w:r>
      <w:r>
        <w:rPr>
          <w:rFonts w:asciiTheme="minorHAnsi" w:eastAsia="Times New Roman" w:hAnsiTheme="minorHAnsi" w:cstheme="minorHAnsi"/>
          <w:b/>
          <w:bCs/>
          <w:color w:val="000000" w:themeColor="text1"/>
          <w:kern w:val="2"/>
          <w:sz w:val="22"/>
          <w:lang w:eastAsia="zh-CN"/>
        </w:rPr>
        <w:t xml:space="preserve">monitoring </w:t>
      </w:r>
      <w:r w:rsidRPr="006B40A1">
        <w:rPr>
          <w:rFonts w:asciiTheme="minorHAnsi" w:eastAsia="Times New Roman" w:hAnsiTheme="minorHAnsi" w:cstheme="minorHAnsi"/>
          <w:b/>
          <w:bCs/>
          <w:color w:val="000000" w:themeColor="text1"/>
          <w:kern w:val="2"/>
          <w:sz w:val="22"/>
          <w:lang w:eastAsia="zh-CN"/>
        </w:rPr>
        <w:t>triggered by end of channel occupancy duration or timer expiring</w:t>
      </w:r>
      <w:r>
        <w:rPr>
          <w:rFonts w:asciiTheme="minorHAnsi" w:eastAsia="新細明體" w:hAnsiTheme="minorHAnsi" w:cstheme="minorHAnsi" w:hint="eastAsia"/>
          <w:b/>
          <w:bCs/>
          <w:color w:val="000000" w:themeColor="text1"/>
          <w:kern w:val="2"/>
          <w:sz w:val="22"/>
          <w:lang w:eastAsia="zh-TW"/>
        </w:rPr>
        <w:t>.</w:t>
      </w:r>
    </w:p>
    <w:p w14:paraId="63D6AFE7" w14:textId="3EAF7483" w:rsidR="003E21F6" w:rsidRDefault="003E21F6" w:rsidP="003E21F6">
      <w:pPr>
        <w:spacing w:before="240"/>
        <w:jc w:val="left"/>
        <w:rPr>
          <w:rFonts w:asciiTheme="minorHAnsi" w:eastAsia="新細明體" w:hAnsiTheme="minorHAnsi" w:cstheme="minorHAnsi"/>
          <w:b/>
          <w:bCs/>
          <w:sz w:val="22"/>
          <w:szCs w:val="22"/>
          <w:lang w:eastAsia="zh-TW"/>
        </w:rPr>
      </w:pPr>
      <w:r w:rsidRPr="00171E19">
        <w:rPr>
          <w:rFonts w:asciiTheme="minorHAnsi" w:eastAsia="Times New Roman" w:hAnsiTheme="minorHAnsi" w:cstheme="minorHAnsi"/>
          <w:b/>
          <w:bCs/>
          <w:color w:val="000000" w:themeColor="text1"/>
          <w:kern w:val="2"/>
          <w:sz w:val="22"/>
          <w:lang w:eastAsia="zh-CN"/>
        </w:rPr>
        <w:t xml:space="preserve">Proposal </w:t>
      </w:r>
      <w:r w:rsidR="00552D9D">
        <w:rPr>
          <w:rFonts w:asciiTheme="minorHAnsi" w:eastAsia="Times New Roman" w:hAnsiTheme="minorHAnsi" w:cstheme="minorHAnsi"/>
          <w:b/>
          <w:bCs/>
          <w:color w:val="000000" w:themeColor="text1"/>
          <w:kern w:val="2"/>
          <w:sz w:val="22"/>
          <w:lang w:eastAsia="zh-CN"/>
        </w:rPr>
        <w:t>4</w:t>
      </w:r>
      <w:r w:rsidRPr="00171E19">
        <w:rPr>
          <w:rFonts w:asciiTheme="minorHAnsi" w:eastAsia="Times New Roman" w:hAnsiTheme="minorHAnsi" w:cstheme="minorHAnsi"/>
          <w:b/>
          <w:bCs/>
          <w:color w:val="000000" w:themeColor="text1"/>
          <w:kern w:val="2"/>
          <w:sz w:val="22"/>
          <w:lang w:eastAsia="zh-CN"/>
        </w:rPr>
        <w:t>:</w:t>
      </w:r>
      <w:r>
        <w:rPr>
          <w:rFonts w:asciiTheme="minorHAnsi" w:eastAsia="Times New Roman" w:hAnsiTheme="minorHAnsi" w:cstheme="minorHAnsi"/>
          <w:b/>
          <w:bCs/>
          <w:color w:val="000000" w:themeColor="text1"/>
          <w:kern w:val="2"/>
          <w:sz w:val="22"/>
          <w:lang w:eastAsia="zh-CN"/>
        </w:rPr>
        <w:t xml:space="preserve"> </w:t>
      </w:r>
      <w:r w:rsidRPr="008106DE">
        <w:rPr>
          <w:rFonts w:asciiTheme="minorHAnsi" w:eastAsia="Times New Roman" w:hAnsiTheme="minorHAnsi" w:cstheme="minorHAnsi"/>
          <w:b/>
          <w:bCs/>
          <w:color w:val="000000" w:themeColor="text1"/>
          <w:kern w:val="2"/>
          <w:sz w:val="22"/>
          <w:lang w:eastAsia="zh-CN"/>
        </w:rPr>
        <w:t>R16 support</w:t>
      </w:r>
      <w:r>
        <w:rPr>
          <w:rFonts w:asciiTheme="minorHAnsi" w:eastAsia="Times New Roman" w:hAnsiTheme="minorHAnsi" w:cstheme="minorHAnsi"/>
          <w:b/>
          <w:bCs/>
          <w:color w:val="000000" w:themeColor="text1"/>
          <w:kern w:val="2"/>
          <w:sz w:val="22"/>
          <w:lang w:eastAsia="zh-CN"/>
        </w:rPr>
        <w:t>s</w:t>
      </w:r>
      <w:r w:rsidRPr="008106DE">
        <w:rPr>
          <w:rFonts w:asciiTheme="minorHAnsi" w:eastAsia="Times New Roman" w:hAnsiTheme="minorHAnsi" w:cstheme="minorHAnsi"/>
          <w:b/>
          <w:bCs/>
          <w:color w:val="000000" w:themeColor="text1"/>
          <w:kern w:val="2"/>
          <w:sz w:val="22"/>
          <w:lang w:eastAsia="zh-CN"/>
        </w:rPr>
        <w:t xml:space="preserve"> the case where UE is not configured with SFI-index field but configured with any of the following:  CO-duration, SS-switching trigger and RB-sets indication in DCI format 2_0, and spec changes are necessary for TS38.212 and TS38.213.</w:t>
      </w:r>
    </w:p>
    <w:p w14:paraId="13BB928E" w14:textId="1289C80B" w:rsidR="003E21F6" w:rsidRDefault="00552D9D" w:rsidP="003E21F6">
      <w:pPr>
        <w:spacing w:before="240" w:after="0"/>
        <w:jc w:val="left"/>
        <w:rPr>
          <w:rFonts w:asciiTheme="minorHAnsi" w:eastAsia="Times New Roman" w:hAnsiTheme="minorHAnsi" w:cstheme="minorHAnsi"/>
          <w:b/>
          <w:bCs/>
          <w:color w:val="000000" w:themeColor="text1"/>
          <w:kern w:val="2"/>
          <w:sz w:val="22"/>
          <w:lang w:eastAsia="zh-CN"/>
        </w:rPr>
      </w:pPr>
      <w:r>
        <w:rPr>
          <w:rFonts w:asciiTheme="minorHAnsi" w:hAnsiTheme="minorHAnsi" w:cstheme="minorHAnsi"/>
          <w:b/>
          <w:bCs/>
          <w:sz w:val="22"/>
          <w:szCs w:val="22"/>
          <w:lang w:eastAsia="x-none"/>
        </w:rPr>
        <w:t>Proposal 5</w:t>
      </w:r>
      <w:r w:rsidR="003E21F6">
        <w:rPr>
          <w:rFonts w:asciiTheme="minorHAnsi" w:hAnsiTheme="minorHAnsi" w:cstheme="minorHAnsi"/>
          <w:b/>
          <w:bCs/>
          <w:sz w:val="22"/>
          <w:szCs w:val="22"/>
          <w:lang w:eastAsia="x-none"/>
        </w:rPr>
        <w:t>:</w:t>
      </w:r>
      <w:r w:rsidR="003E21F6">
        <w:rPr>
          <w:rFonts w:asciiTheme="minorHAnsi" w:eastAsia="Times New Roman" w:hAnsiTheme="minorHAnsi" w:cstheme="minorHAnsi"/>
          <w:b/>
          <w:bCs/>
          <w:color w:val="000000" w:themeColor="text1"/>
          <w:kern w:val="2"/>
          <w:sz w:val="22"/>
          <w:lang w:eastAsia="zh-CN"/>
        </w:rPr>
        <w:t xml:space="preserve"> NR-U doesn't support determining </w:t>
      </w:r>
      <w:r w:rsidR="003E21F6" w:rsidRPr="00D56F17">
        <w:rPr>
          <w:rFonts w:asciiTheme="minorHAnsi" w:eastAsia="Times New Roman" w:hAnsiTheme="minorHAnsi" w:cstheme="minorHAnsi" w:hint="eastAsia"/>
          <w:b/>
          <w:bCs/>
          <w:color w:val="000000" w:themeColor="text1"/>
          <w:kern w:val="2"/>
          <w:sz w:val="22"/>
          <w:lang w:eastAsia="zh-CN"/>
        </w:rPr>
        <w:t xml:space="preserve">a </w:t>
      </w:r>
      <w:r w:rsidR="003E21F6" w:rsidRPr="00D56F17">
        <w:rPr>
          <w:rFonts w:asciiTheme="minorHAnsi" w:eastAsia="Times New Roman" w:hAnsiTheme="minorHAnsi" w:cstheme="minorHAnsi"/>
          <w:b/>
          <w:bCs/>
          <w:color w:val="000000" w:themeColor="text1"/>
          <w:kern w:val="2"/>
          <w:sz w:val="22"/>
          <w:lang w:eastAsia="zh-CN"/>
        </w:rPr>
        <w:t>channel occupancy</w:t>
      </w:r>
      <w:r w:rsidR="003E21F6">
        <w:rPr>
          <w:rFonts w:asciiTheme="minorHAnsi" w:eastAsia="Times New Roman" w:hAnsiTheme="minorHAnsi" w:cstheme="minorHAnsi"/>
          <w:b/>
          <w:bCs/>
          <w:color w:val="000000" w:themeColor="text1"/>
          <w:kern w:val="2"/>
          <w:sz w:val="22"/>
          <w:lang w:eastAsia="zh-CN"/>
        </w:rPr>
        <w:t xml:space="preserve"> without explicit indication of </w:t>
      </w:r>
      <w:r w:rsidR="003E21F6" w:rsidRPr="00D56F17">
        <w:rPr>
          <w:rFonts w:asciiTheme="minorHAnsi" w:eastAsia="Times New Roman" w:hAnsiTheme="minorHAnsi" w:cstheme="minorHAnsi"/>
          <w:b/>
          <w:bCs/>
          <w:color w:val="000000" w:themeColor="text1"/>
          <w:kern w:val="2"/>
          <w:sz w:val="22"/>
          <w:lang w:eastAsia="zh-CN"/>
        </w:rPr>
        <w:t xml:space="preserve">channel occupancy duration </w:t>
      </w:r>
      <w:r w:rsidR="003E21F6">
        <w:rPr>
          <w:rFonts w:asciiTheme="minorHAnsi" w:eastAsia="Times New Roman" w:hAnsiTheme="minorHAnsi" w:cstheme="minorHAnsi"/>
          <w:b/>
          <w:bCs/>
          <w:color w:val="000000" w:themeColor="text1"/>
          <w:kern w:val="2"/>
          <w:sz w:val="22"/>
          <w:lang w:eastAsia="zh-CN"/>
        </w:rPr>
        <w:t>by</w:t>
      </w:r>
      <w:r w:rsidR="003E21F6" w:rsidRPr="00D56F17">
        <w:rPr>
          <w:rFonts w:asciiTheme="minorHAnsi" w:eastAsia="Times New Roman" w:hAnsiTheme="minorHAnsi" w:cstheme="minorHAnsi"/>
          <w:b/>
          <w:bCs/>
          <w:color w:val="000000" w:themeColor="text1"/>
          <w:kern w:val="2"/>
          <w:sz w:val="22"/>
          <w:lang w:eastAsia="zh-CN"/>
        </w:rPr>
        <w:t xml:space="preserve"> DCI format 2_0</w:t>
      </w:r>
      <w:r w:rsidR="003E21F6">
        <w:rPr>
          <w:rFonts w:asciiTheme="minorHAnsi" w:eastAsia="Times New Roman" w:hAnsiTheme="minorHAnsi" w:cstheme="minorHAnsi"/>
          <w:b/>
          <w:bCs/>
          <w:color w:val="000000" w:themeColor="text1"/>
          <w:kern w:val="2"/>
          <w:sz w:val="22"/>
          <w:lang w:eastAsia="zh-CN"/>
        </w:rPr>
        <w:t xml:space="preserve"> including:</w:t>
      </w:r>
    </w:p>
    <w:p w14:paraId="1DF219BF" w14:textId="77777777" w:rsidR="003E21F6" w:rsidRPr="00D56F17" w:rsidRDefault="003E21F6" w:rsidP="003E21F6">
      <w:pPr>
        <w:pStyle w:val="af8"/>
        <w:numPr>
          <w:ilvl w:val="0"/>
          <w:numId w:val="15"/>
        </w:numPr>
        <w:ind w:left="709" w:hanging="283"/>
        <w:jc w:val="left"/>
        <w:rPr>
          <w:rFonts w:asciiTheme="minorHAnsi" w:eastAsia="Times New Roman" w:hAnsiTheme="minorHAnsi" w:cstheme="minorHAnsi"/>
          <w:b/>
          <w:bCs/>
          <w:color w:val="000000" w:themeColor="text1"/>
          <w:kern w:val="2"/>
          <w:sz w:val="22"/>
          <w:szCs w:val="24"/>
          <w:lang w:eastAsia="zh-CN"/>
        </w:rPr>
      </w:pPr>
      <w:r w:rsidRPr="00D56F17">
        <w:rPr>
          <w:rFonts w:asciiTheme="minorHAnsi" w:eastAsia="Times New Roman" w:hAnsiTheme="minorHAnsi" w:cstheme="minorHAnsi"/>
          <w:b/>
          <w:bCs/>
          <w:color w:val="000000" w:themeColor="text1"/>
          <w:kern w:val="2"/>
          <w:sz w:val="22"/>
          <w:szCs w:val="24"/>
          <w:lang w:eastAsia="zh-CN"/>
        </w:rPr>
        <w:t>Implicit</w:t>
      </w:r>
      <w:r w:rsidRPr="00D56F17">
        <w:rPr>
          <w:rFonts w:asciiTheme="minorHAnsi" w:eastAsia="Times New Roman" w:hAnsiTheme="minorHAnsi" w:cstheme="minorHAnsi" w:hint="eastAsia"/>
          <w:b/>
          <w:bCs/>
          <w:color w:val="000000" w:themeColor="text1"/>
          <w:kern w:val="2"/>
          <w:sz w:val="22"/>
          <w:szCs w:val="24"/>
          <w:lang w:eastAsia="zh-CN"/>
        </w:rPr>
        <w:t xml:space="preserve">ly </w:t>
      </w:r>
      <w:r w:rsidRPr="00D56F17">
        <w:rPr>
          <w:rFonts w:asciiTheme="minorHAnsi" w:eastAsia="Times New Roman" w:hAnsiTheme="minorHAnsi" w:cstheme="minorHAnsi"/>
          <w:b/>
          <w:bCs/>
          <w:color w:val="000000" w:themeColor="text1"/>
          <w:kern w:val="2"/>
          <w:sz w:val="22"/>
          <w:szCs w:val="24"/>
          <w:lang w:eastAsia="zh-CN"/>
        </w:rPr>
        <w:t>determine</w:t>
      </w:r>
      <w:r>
        <w:rPr>
          <w:rFonts w:asciiTheme="minorHAnsi" w:eastAsia="Times New Roman" w:hAnsiTheme="minorHAnsi" w:cstheme="minorHAnsi" w:hint="eastAsia"/>
          <w:b/>
          <w:bCs/>
          <w:color w:val="000000" w:themeColor="text1"/>
          <w:kern w:val="2"/>
          <w:sz w:val="22"/>
          <w:szCs w:val="24"/>
          <w:lang w:eastAsia="zh-CN"/>
        </w:rPr>
        <w:t xml:space="preserve"> the beginning of a channel </w:t>
      </w:r>
      <w:r>
        <w:rPr>
          <w:rFonts w:asciiTheme="minorHAnsi" w:eastAsia="Times New Roman" w:hAnsiTheme="minorHAnsi" w:cstheme="minorHAnsi"/>
          <w:b/>
          <w:bCs/>
          <w:color w:val="000000" w:themeColor="text1"/>
          <w:kern w:val="2"/>
          <w:sz w:val="22"/>
          <w:szCs w:val="24"/>
          <w:lang w:eastAsia="zh-CN"/>
        </w:rPr>
        <w:t>occupancy based on detection of DL signal/channel</w:t>
      </w:r>
    </w:p>
    <w:p w14:paraId="6BD264CA" w14:textId="77777777" w:rsidR="003E21F6" w:rsidRDefault="003E21F6" w:rsidP="003E21F6">
      <w:pPr>
        <w:pStyle w:val="af8"/>
        <w:numPr>
          <w:ilvl w:val="0"/>
          <w:numId w:val="15"/>
        </w:numPr>
        <w:spacing w:before="240"/>
        <w:ind w:left="709" w:hanging="283"/>
        <w:jc w:val="left"/>
        <w:rPr>
          <w:rFonts w:asciiTheme="minorHAnsi" w:eastAsia="Times New Roman" w:hAnsiTheme="minorHAnsi" w:cstheme="minorHAnsi"/>
          <w:b/>
          <w:bCs/>
          <w:color w:val="000000" w:themeColor="text1"/>
          <w:kern w:val="2"/>
          <w:sz w:val="22"/>
          <w:szCs w:val="24"/>
          <w:lang w:eastAsia="zh-CN"/>
        </w:rPr>
      </w:pPr>
      <w:r w:rsidRPr="00D56F17">
        <w:rPr>
          <w:rFonts w:asciiTheme="minorHAnsi" w:eastAsia="Times New Roman" w:hAnsiTheme="minorHAnsi" w:cstheme="minorHAnsi"/>
          <w:b/>
          <w:bCs/>
          <w:color w:val="000000" w:themeColor="text1"/>
          <w:kern w:val="2"/>
          <w:sz w:val="22"/>
          <w:szCs w:val="24"/>
          <w:lang w:eastAsia="zh-CN"/>
        </w:rPr>
        <w:t>Implicit</w:t>
      </w:r>
      <w:r w:rsidRPr="00D56F17">
        <w:rPr>
          <w:rFonts w:asciiTheme="minorHAnsi" w:eastAsia="Times New Roman" w:hAnsiTheme="minorHAnsi" w:cstheme="minorHAnsi" w:hint="eastAsia"/>
          <w:b/>
          <w:bCs/>
          <w:color w:val="000000" w:themeColor="text1"/>
          <w:kern w:val="2"/>
          <w:sz w:val="22"/>
          <w:szCs w:val="24"/>
          <w:lang w:eastAsia="zh-CN"/>
        </w:rPr>
        <w:t xml:space="preserve">ly </w:t>
      </w:r>
      <w:r w:rsidRPr="00D56F17">
        <w:rPr>
          <w:rFonts w:asciiTheme="minorHAnsi" w:eastAsia="Times New Roman" w:hAnsiTheme="minorHAnsi" w:cstheme="minorHAnsi"/>
          <w:b/>
          <w:bCs/>
          <w:color w:val="000000" w:themeColor="text1"/>
          <w:kern w:val="2"/>
          <w:sz w:val="22"/>
          <w:szCs w:val="24"/>
          <w:lang w:eastAsia="zh-CN"/>
        </w:rPr>
        <w:t>determine</w:t>
      </w:r>
      <w:r>
        <w:rPr>
          <w:rFonts w:asciiTheme="minorHAnsi" w:eastAsia="Times New Roman" w:hAnsiTheme="minorHAnsi" w:cstheme="minorHAnsi" w:hint="eastAsia"/>
          <w:b/>
          <w:bCs/>
          <w:color w:val="000000" w:themeColor="text1"/>
          <w:kern w:val="2"/>
          <w:sz w:val="22"/>
          <w:szCs w:val="24"/>
          <w:lang w:eastAsia="zh-CN"/>
        </w:rPr>
        <w:t xml:space="preserve"> the </w:t>
      </w:r>
      <w:r>
        <w:rPr>
          <w:rFonts w:asciiTheme="minorHAnsi" w:eastAsia="Times New Roman" w:hAnsiTheme="minorHAnsi" w:cstheme="minorHAnsi"/>
          <w:b/>
          <w:bCs/>
          <w:color w:val="000000" w:themeColor="text1"/>
          <w:kern w:val="2"/>
          <w:sz w:val="22"/>
          <w:szCs w:val="24"/>
          <w:lang w:eastAsia="zh-CN"/>
        </w:rPr>
        <w:t>end</w:t>
      </w:r>
      <w:r>
        <w:rPr>
          <w:rFonts w:asciiTheme="minorHAnsi" w:eastAsia="Times New Roman" w:hAnsiTheme="minorHAnsi" w:cstheme="minorHAnsi" w:hint="eastAsia"/>
          <w:b/>
          <w:bCs/>
          <w:color w:val="000000" w:themeColor="text1"/>
          <w:kern w:val="2"/>
          <w:sz w:val="22"/>
          <w:szCs w:val="24"/>
          <w:lang w:eastAsia="zh-CN"/>
        </w:rPr>
        <w:t xml:space="preserve"> of a channel </w:t>
      </w:r>
      <w:r>
        <w:rPr>
          <w:rFonts w:asciiTheme="minorHAnsi" w:eastAsia="Times New Roman" w:hAnsiTheme="minorHAnsi" w:cstheme="minorHAnsi"/>
          <w:b/>
          <w:bCs/>
          <w:color w:val="000000" w:themeColor="text1"/>
          <w:kern w:val="2"/>
          <w:sz w:val="22"/>
          <w:szCs w:val="24"/>
          <w:lang w:eastAsia="zh-CN"/>
        </w:rPr>
        <w:t xml:space="preserve">occupancy based on higher layer provided parameter </w:t>
      </w:r>
    </w:p>
    <w:p w14:paraId="505DE7D0" w14:textId="11DF73EC" w:rsidR="003E21F6" w:rsidRDefault="00552D9D" w:rsidP="00B17223">
      <w:pPr>
        <w:wordWrap w:val="0"/>
        <w:spacing w:after="0"/>
        <w:jc w:val="left"/>
        <w:rPr>
          <w:rFonts w:asciiTheme="minorHAnsi" w:eastAsia="Malgun Gothic" w:hAnsiTheme="minorHAnsi" w:cstheme="minorHAnsi"/>
          <w:b/>
          <w:color w:val="000000" w:themeColor="text1"/>
          <w:sz w:val="22"/>
          <w:szCs w:val="22"/>
          <w:lang w:eastAsia="ko-KR"/>
        </w:rPr>
      </w:pPr>
      <w:r>
        <w:rPr>
          <w:rFonts w:asciiTheme="minorHAnsi" w:eastAsia="Malgun Gothic" w:hAnsiTheme="minorHAnsi" w:cstheme="minorHAnsi"/>
          <w:b/>
          <w:color w:val="000000" w:themeColor="text1"/>
          <w:sz w:val="22"/>
          <w:szCs w:val="22"/>
          <w:lang w:eastAsia="ko-KR"/>
        </w:rPr>
        <w:lastRenderedPageBreak/>
        <w:t>Proposal 6</w:t>
      </w:r>
      <w:r w:rsidR="003E21F6" w:rsidRPr="00635800">
        <w:rPr>
          <w:rFonts w:asciiTheme="minorHAnsi" w:eastAsia="Malgun Gothic" w:hAnsiTheme="minorHAnsi" w:cstheme="minorHAnsi"/>
          <w:b/>
          <w:color w:val="000000" w:themeColor="text1"/>
          <w:sz w:val="22"/>
          <w:szCs w:val="22"/>
          <w:lang w:eastAsia="ko-KR"/>
        </w:rPr>
        <w:t xml:space="preserve">: For operation with shared spectrum channel access, when a UE is configured by higher layers to receive CSI-RS in a set of symbols in a slot </w:t>
      </w:r>
    </w:p>
    <w:p w14:paraId="3D92F9FE" w14:textId="77777777" w:rsidR="003E21F6" w:rsidRPr="008F21F0" w:rsidRDefault="003E21F6" w:rsidP="003E21F6">
      <w:pPr>
        <w:pStyle w:val="af8"/>
        <w:numPr>
          <w:ilvl w:val="0"/>
          <w:numId w:val="29"/>
        </w:numPr>
        <w:wordWrap w:val="0"/>
        <w:spacing w:after="0"/>
        <w:rPr>
          <w:rFonts w:asciiTheme="minorHAnsi" w:eastAsia="Malgun Gothic" w:hAnsiTheme="minorHAnsi" w:cstheme="minorHAnsi"/>
          <w:b/>
          <w:color w:val="000000" w:themeColor="text1"/>
          <w:sz w:val="22"/>
          <w:lang w:eastAsia="ko-KR"/>
        </w:rPr>
      </w:pPr>
      <w:r>
        <w:rPr>
          <w:rFonts w:asciiTheme="minorHAnsi" w:eastAsia="Malgun Gothic" w:hAnsiTheme="minorHAnsi" w:cstheme="minorHAnsi"/>
          <w:b/>
          <w:color w:val="000000" w:themeColor="text1"/>
          <w:sz w:val="22"/>
          <w:lang w:eastAsia="ko-KR"/>
        </w:rPr>
        <w:t>I</w:t>
      </w:r>
      <w:r w:rsidRPr="008F21F0">
        <w:rPr>
          <w:rFonts w:asciiTheme="minorHAnsi" w:eastAsia="Malgun Gothic" w:hAnsiTheme="minorHAnsi" w:cstheme="minorHAnsi"/>
          <w:b/>
          <w:color w:val="000000" w:themeColor="text1"/>
          <w:sz w:val="22"/>
          <w:lang w:eastAsia="ko-KR"/>
        </w:rPr>
        <w:t xml:space="preserve">ntroduce a new RRC parameter </w:t>
      </w:r>
      <w:r w:rsidRPr="008F21F0">
        <w:rPr>
          <w:rFonts w:asciiTheme="minorHAnsi" w:eastAsia="Malgun Gothic" w:hAnsiTheme="minorHAnsi" w:cstheme="minorHAnsi"/>
          <w:b/>
          <w:i/>
          <w:color w:val="000000" w:themeColor="text1"/>
          <w:sz w:val="22"/>
          <w:lang w:eastAsia="ko-KR"/>
        </w:rPr>
        <w:t>XYZ-r16</w:t>
      </w:r>
      <w:r w:rsidRPr="008F21F0">
        <w:rPr>
          <w:rFonts w:asciiTheme="minorHAnsi" w:eastAsia="Malgun Gothic" w:hAnsiTheme="minorHAnsi" w:cstheme="minorHAnsi"/>
          <w:b/>
          <w:color w:val="000000" w:themeColor="text1"/>
          <w:sz w:val="22"/>
          <w:lang w:eastAsia="ko-KR"/>
        </w:rPr>
        <w:t xml:space="preserve"> </w:t>
      </w:r>
    </w:p>
    <w:p w14:paraId="4A8D6089" w14:textId="77777777" w:rsidR="003E21F6" w:rsidRPr="009A77BD" w:rsidRDefault="003E21F6" w:rsidP="003E21F6">
      <w:pPr>
        <w:numPr>
          <w:ilvl w:val="0"/>
          <w:numId w:val="26"/>
        </w:numPr>
        <w:wordWrap w:val="0"/>
        <w:spacing w:after="0"/>
        <w:jc w:val="left"/>
        <w:rPr>
          <w:rFonts w:asciiTheme="minorHAnsi" w:eastAsia="Malgun Gothic" w:hAnsiTheme="minorHAnsi" w:cstheme="minorHAnsi"/>
          <w:b/>
          <w:color w:val="000000" w:themeColor="text1"/>
          <w:sz w:val="22"/>
          <w:szCs w:val="22"/>
          <w:lang w:eastAsia="ko-KR"/>
        </w:rPr>
      </w:pPr>
      <w:r w:rsidRPr="00635800">
        <w:rPr>
          <w:rFonts w:asciiTheme="minorHAnsi" w:eastAsia="Malgun Gothic" w:hAnsiTheme="minorHAnsi" w:cstheme="minorHAnsi"/>
          <w:b/>
          <w:color w:val="000000" w:themeColor="text1"/>
          <w:sz w:val="22"/>
          <w:szCs w:val="22"/>
          <w:lang w:eastAsia="ko-KR"/>
        </w:rPr>
        <w:t xml:space="preserve">If </w:t>
      </w:r>
      <w:r w:rsidRPr="00635800">
        <w:rPr>
          <w:rFonts w:asciiTheme="minorHAnsi" w:hAnsiTheme="minorHAnsi" w:cstheme="minorHAnsi"/>
          <w:b/>
          <w:i/>
          <w:iCs/>
          <w:color w:val="000000" w:themeColor="text1"/>
          <w:sz w:val="22"/>
          <w:szCs w:val="22"/>
        </w:rPr>
        <w:t>XYZ-r16</w:t>
      </w:r>
      <w:r w:rsidRPr="00635800">
        <w:rPr>
          <w:rFonts w:asciiTheme="minorHAnsi" w:eastAsia="Malgun Gothic" w:hAnsiTheme="minorHAnsi" w:cstheme="minorHAnsi"/>
          <w:b/>
          <w:color w:val="000000" w:themeColor="text1"/>
          <w:sz w:val="22"/>
          <w:szCs w:val="22"/>
          <w:lang w:eastAsia="ko-KR"/>
        </w:rPr>
        <w:t xml:space="preserve"> is configured to the UE, </w:t>
      </w:r>
      <w:r>
        <w:rPr>
          <w:rFonts w:asciiTheme="minorHAnsi" w:eastAsia="Malgun Gothic" w:hAnsiTheme="minorHAnsi" w:cstheme="minorHAnsi"/>
          <w:b/>
          <w:color w:val="000000" w:themeColor="text1"/>
          <w:sz w:val="22"/>
          <w:szCs w:val="22"/>
          <w:lang w:eastAsia="ko-KR"/>
        </w:rPr>
        <w:t>and</w:t>
      </w:r>
      <w:r w:rsidRPr="00635800">
        <w:rPr>
          <w:rFonts w:asciiTheme="minorHAnsi" w:eastAsia="Malgun Gothic" w:hAnsiTheme="minorHAnsi" w:cstheme="minorHAnsi"/>
          <w:b/>
          <w:color w:val="000000" w:themeColor="text1"/>
          <w:sz w:val="22"/>
          <w:szCs w:val="22"/>
          <w:lang w:eastAsia="ko-KR"/>
        </w:rPr>
        <w:t xml:space="preserve"> the UE is</w:t>
      </w:r>
      <w:r>
        <w:rPr>
          <w:rFonts w:asciiTheme="minorHAnsi" w:eastAsia="Malgun Gothic" w:hAnsiTheme="minorHAnsi" w:cstheme="minorHAnsi"/>
          <w:b/>
          <w:color w:val="000000" w:themeColor="text1"/>
          <w:sz w:val="22"/>
          <w:szCs w:val="22"/>
          <w:lang w:eastAsia="ko-KR"/>
        </w:rPr>
        <w:t xml:space="preserve"> not</w:t>
      </w:r>
      <w:r w:rsidRPr="00635800">
        <w:rPr>
          <w:rFonts w:asciiTheme="minorHAnsi" w:eastAsia="Malgun Gothic" w:hAnsiTheme="minorHAnsi" w:cstheme="minorHAnsi"/>
          <w:b/>
          <w:color w:val="000000" w:themeColor="text1"/>
          <w:sz w:val="22"/>
          <w:szCs w:val="22"/>
          <w:lang w:eastAsia="ko-KR"/>
        </w:rPr>
        <w:t xml:space="preserve"> configured to monitor DCI format 2_0 </w:t>
      </w:r>
      <w:r>
        <w:rPr>
          <w:rFonts w:asciiTheme="minorHAnsi" w:eastAsia="Malgun Gothic" w:hAnsiTheme="minorHAnsi" w:cstheme="minorHAnsi"/>
          <w:b/>
          <w:color w:val="000000" w:themeColor="text1"/>
          <w:sz w:val="22"/>
          <w:szCs w:val="22"/>
          <w:lang w:eastAsia="ko-KR"/>
        </w:rPr>
        <w:t xml:space="preserve">that </w:t>
      </w:r>
      <w:r w:rsidRPr="00635800">
        <w:rPr>
          <w:rFonts w:asciiTheme="minorHAnsi" w:eastAsia="Malgun Gothic" w:hAnsiTheme="minorHAnsi" w:cstheme="minorHAnsi"/>
          <w:b/>
          <w:color w:val="000000" w:themeColor="text1"/>
          <w:sz w:val="22"/>
          <w:szCs w:val="22"/>
          <w:lang w:eastAsia="ko-KR"/>
        </w:rPr>
        <w:t>in</w:t>
      </w:r>
      <w:r>
        <w:rPr>
          <w:rFonts w:asciiTheme="minorHAnsi" w:eastAsia="Malgun Gothic" w:hAnsiTheme="minorHAnsi" w:cstheme="minorHAnsi"/>
          <w:b/>
          <w:color w:val="000000" w:themeColor="text1"/>
          <w:sz w:val="22"/>
          <w:szCs w:val="22"/>
          <w:lang w:eastAsia="ko-KR"/>
        </w:rPr>
        <w:t>cludes</w:t>
      </w:r>
      <w:r w:rsidRPr="00635800">
        <w:rPr>
          <w:rFonts w:asciiTheme="minorHAnsi" w:eastAsia="Malgun Gothic" w:hAnsiTheme="minorHAnsi" w:cstheme="minorHAnsi"/>
          <w:b/>
          <w:color w:val="000000" w:themeColor="text1"/>
          <w:sz w:val="22"/>
          <w:szCs w:val="22"/>
          <w:lang w:eastAsia="ko-KR"/>
        </w:rPr>
        <w:t xml:space="preserve"> SFI-index field</w:t>
      </w:r>
      <w:r w:rsidRPr="009A77BD">
        <w:rPr>
          <w:rFonts w:asciiTheme="minorHAnsi" w:eastAsia="Malgun Gothic" w:hAnsiTheme="minorHAnsi" w:cstheme="minorHAnsi"/>
          <w:b/>
          <w:color w:val="000000" w:themeColor="text1"/>
          <w:sz w:val="22"/>
          <w:szCs w:val="22"/>
          <w:lang w:eastAsia="ko-KR"/>
        </w:rPr>
        <w:t xml:space="preserve">, </w:t>
      </w:r>
      <w:r>
        <w:rPr>
          <w:rFonts w:asciiTheme="minorHAnsi" w:eastAsia="Malgun Gothic" w:hAnsiTheme="minorHAnsi" w:cstheme="minorHAnsi"/>
          <w:b/>
          <w:color w:val="000000" w:themeColor="text1"/>
          <w:sz w:val="22"/>
          <w:szCs w:val="22"/>
          <w:lang w:eastAsia="ko-KR"/>
        </w:rPr>
        <w:t xml:space="preserve">and </w:t>
      </w:r>
      <w:r w:rsidRPr="009A77BD">
        <w:rPr>
          <w:rFonts w:asciiTheme="minorHAnsi" w:eastAsia="Malgun Gothic" w:hAnsiTheme="minorHAnsi" w:cstheme="minorHAnsi"/>
          <w:b/>
          <w:color w:val="000000" w:themeColor="text1"/>
          <w:sz w:val="22"/>
          <w:szCs w:val="22"/>
          <w:lang w:eastAsia="ko-KR"/>
        </w:rPr>
        <w:t xml:space="preserve">at least for the UE is configured with </w:t>
      </w:r>
      <w:r w:rsidRPr="009A77BD">
        <w:rPr>
          <w:rFonts w:asciiTheme="minorHAnsi" w:eastAsia="Malgun Gothic" w:hAnsiTheme="minorHAnsi" w:cstheme="minorHAnsi"/>
          <w:b/>
          <w:i/>
          <w:color w:val="000000" w:themeColor="text1"/>
          <w:sz w:val="22"/>
          <w:szCs w:val="22"/>
          <w:lang w:eastAsia="ko-KR"/>
        </w:rPr>
        <w:t>ChannelAccessType-r16 = dynamic</w:t>
      </w:r>
    </w:p>
    <w:p w14:paraId="2CBD4AC0" w14:textId="77777777" w:rsidR="003E21F6" w:rsidRDefault="003E21F6" w:rsidP="003E21F6">
      <w:pPr>
        <w:pStyle w:val="af8"/>
        <w:numPr>
          <w:ilvl w:val="1"/>
          <w:numId w:val="30"/>
        </w:numPr>
        <w:wordWrap w:val="0"/>
        <w:spacing w:after="0" w:line="240" w:lineRule="auto"/>
        <w:contextualSpacing w:val="0"/>
        <w:jc w:val="left"/>
        <w:rPr>
          <w:rFonts w:asciiTheme="minorHAnsi" w:eastAsia="Malgun Gothic" w:hAnsiTheme="minorHAnsi" w:cstheme="minorHAnsi"/>
          <w:b/>
          <w:color w:val="000000" w:themeColor="text1"/>
          <w:sz w:val="22"/>
          <w:lang w:eastAsia="ko-KR"/>
        </w:rPr>
      </w:pPr>
      <w:r w:rsidRPr="00635800">
        <w:rPr>
          <w:rFonts w:asciiTheme="minorHAnsi" w:eastAsia="Malgun Gothic" w:hAnsiTheme="minorHAnsi" w:cstheme="minorHAnsi"/>
          <w:b/>
          <w:color w:val="000000" w:themeColor="text1"/>
          <w:sz w:val="22"/>
          <w:lang w:eastAsia="ko-KR"/>
        </w:rPr>
        <w:t xml:space="preserve">When the UE is not configured to monitor DCI format 2_0, if the UE does not detect a DCI format indicating to the UE to receive CSI-RS or PDSCH in the set of symbols, the UE </w:t>
      </w:r>
      <w:r>
        <w:rPr>
          <w:rFonts w:asciiTheme="minorHAnsi" w:eastAsia="Malgun Gothic" w:hAnsiTheme="minorHAnsi" w:cstheme="minorHAnsi"/>
          <w:b/>
          <w:color w:val="000000" w:themeColor="text1"/>
          <w:sz w:val="22"/>
          <w:lang w:eastAsia="ko-KR"/>
        </w:rPr>
        <w:t>doesn't receive</w:t>
      </w:r>
      <w:r w:rsidRPr="00635800">
        <w:rPr>
          <w:rFonts w:asciiTheme="minorHAnsi" w:eastAsia="Malgun Gothic" w:hAnsiTheme="minorHAnsi" w:cstheme="minorHAnsi"/>
          <w:b/>
          <w:color w:val="000000" w:themeColor="text1"/>
          <w:sz w:val="22"/>
          <w:lang w:eastAsia="ko-KR"/>
        </w:rPr>
        <w:t xml:space="preserve"> the CSI-RS in the set of symbols in the slot.</w:t>
      </w:r>
    </w:p>
    <w:p w14:paraId="74E97F90" w14:textId="77777777" w:rsidR="003E21F6" w:rsidRDefault="003E21F6" w:rsidP="003E21F6">
      <w:pPr>
        <w:pStyle w:val="af8"/>
        <w:numPr>
          <w:ilvl w:val="1"/>
          <w:numId w:val="30"/>
        </w:numPr>
        <w:wordWrap w:val="0"/>
        <w:spacing w:after="0" w:line="240" w:lineRule="auto"/>
        <w:contextualSpacing w:val="0"/>
        <w:jc w:val="left"/>
        <w:rPr>
          <w:rFonts w:asciiTheme="minorHAnsi" w:eastAsia="Malgun Gothic" w:hAnsiTheme="minorHAnsi" w:cstheme="minorHAnsi"/>
          <w:b/>
          <w:color w:val="000000" w:themeColor="text1"/>
          <w:sz w:val="22"/>
          <w:lang w:eastAsia="ko-KR"/>
        </w:rPr>
      </w:pPr>
      <w:r w:rsidRPr="00635800">
        <w:rPr>
          <w:rFonts w:asciiTheme="minorHAnsi" w:eastAsia="Malgun Gothic" w:hAnsiTheme="minorHAnsi" w:cstheme="minorHAnsi"/>
          <w:b/>
          <w:color w:val="000000" w:themeColor="text1"/>
          <w:sz w:val="22"/>
          <w:lang w:eastAsia="ko-KR"/>
        </w:rPr>
        <w:t>When the UE is configured to monitor DCI format 2_0</w:t>
      </w:r>
      <w:r>
        <w:rPr>
          <w:rFonts w:asciiTheme="minorHAnsi" w:eastAsia="Malgun Gothic" w:hAnsiTheme="minorHAnsi" w:cstheme="minorHAnsi"/>
          <w:b/>
          <w:color w:val="000000" w:themeColor="text1"/>
          <w:sz w:val="22"/>
          <w:lang w:eastAsia="ko-KR"/>
        </w:rPr>
        <w:t xml:space="preserve"> that</w:t>
      </w:r>
      <w:r w:rsidRPr="00635800">
        <w:rPr>
          <w:rFonts w:asciiTheme="minorHAnsi" w:eastAsia="Malgun Gothic" w:hAnsiTheme="minorHAnsi" w:cstheme="minorHAnsi"/>
          <w:b/>
          <w:color w:val="000000" w:themeColor="text1"/>
          <w:sz w:val="22"/>
          <w:lang w:eastAsia="ko-KR"/>
        </w:rPr>
        <w:t xml:space="preserve"> in</w:t>
      </w:r>
      <w:r>
        <w:rPr>
          <w:rFonts w:asciiTheme="minorHAnsi" w:eastAsia="Malgun Gothic" w:hAnsiTheme="minorHAnsi" w:cstheme="minorHAnsi"/>
          <w:b/>
          <w:color w:val="000000" w:themeColor="text1"/>
          <w:sz w:val="22"/>
          <w:lang w:eastAsia="ko-KR"/>
        </w:rPr>
        <w:t>cludes</w:t>
      </w:r>
      <w:r w:rsidRPr="00635800">
        <w:rPr>
          <w:rFonts w:asciiTheme="minorHAnsi" w:eastAsia="Malgun Gothic" w:hAnsiTheme="minorHAnsi" w:cstheme="minorHAnsi"/>
          <w:b/>
          <w:color w:val="000000" w:themeColor="text1"/>
          <w:sz w:val="22"/>
          <w:lang w:eastAsia="ko-KR"/>
        </w:rPr>
        <w:t xml:space="preserve"> </w:t>
      </w:r>
      <w:r>
        <w:rPr>
          <w:rFonts w:asciiTheme="minorHAnsi" w:eastAsia="Malgun Gothic" w:hAnsiTheme="minorHAnsi" w:cstheme="minorHAnsi"/>
          <w:b/>
          <w:color w:val="000000" w:themeColor="text1"/>
          <w:sz w:val="22"/>
          <w:lang w:eastAsia="ko-KR"/>
        </w:rPr>
        <w:t xml:space="preserve">CO-duration </w:t>
      </w:r>
      <w:r w:rsidRPr="00635800">
        <w:rPr>
          <w:rFonts w:asciiTheme="minorHAnsi" w:eastAsia="Malgun Gothic" w:hAnsiTheme="minorHAnsi" w:cstheme="minorHAnsi"/>
          <w:b/>
          <w:color w:val="000000" w:themeColor="text1"/>
          <w:sz w:val="22"/>
          <w:lang w:eastAsia="ko-KR"/>
        </w:rPr>
        <w:t>field</w:t>
      </w:r>
      <w:r>
        <w:rPr>
          <w:rFonts w:asciiTheme="minorHAnsi" w:eastAsia="Malgun Gothic" w:hAnsiTheme="minorHAnsi" w:cstheme="minorHAnsi"/>
          <w:b/>
          <w:color w:val="000000" w:themeColor="text1"/>
          <w:sz w:val="22"/>
          <w:lang w:eastAsia="ko-KR"/>
        </w:rPr>
        <w:t xml:space="preserve">, </w:t>
      </w:r>
      <w:r w:rsidRPr="00635800">
        <w:rPr>
          <w:rFonts w:asciiTheme="minorHAnsi" w:eastAsia="Malgun Gothic" w:hAnsiTheme="minorHAnsi" w:cstheme="minorHAnsi"/>
          <w:b/>
          <w:color w:val="000000" w:themeColor="text1"/>
          <w:sz w:val="22"/>
          <w:lang w:eastAsia="ko-KR"/>
        </w:rPr>
        <w:t xml:space="preserve">if the UE does not detect a DCI format </w:t>
      </w:r>
      <w:r>
        <w:rPr>
          <w:rFonts w:asciiTheme="minorHAnsi" w:eastAsia="Malgun Gothic" w:hAnsiTheme="minorHAnsi" w:cstheme="minorHAnsi"/>
          <w:b/>
          <w:color w:val="000000" w:themeColor="text1"/>
          <w:sz w:val="22"/>
          <w:lang w:eastAsia="ko-KR"/>
        </w:rPr>
        <w:t xml:space="preserve">2_0 </w:t>
      </w:r>
      <w:r w:rsidRPr="00635800">
        <w:rPr>
          <w:rFonts w:asciiTheme="minorHAnsi" w:eastAsia="Malgun Gothic" w:hAnsiTheme="minorHAnsi" w:cstheme="minorHAnsi"/>
          <w:b/>
          <w:color w:val="000000" w:themeColor="text1"/>
          <w:sz w:val="22"/>
          <w:lang w:eastAsia="ko-KR"/>
        </w:rPr>
        <w:t>indicating to the UE the set of symbols</w:t>
      </w:r>
      <w:r>
        <w:rPr>
          <w:rFonts w:asciiTheme="minorHAnsi" w:eastAsia="Malgun Gothic" w:hAnsiTheme="minorHAnsi" w:cstheme="minorHAnsi"/>
          <w:b/>
          <w:color w:val="000000" w:themeColor="text1"/>
          <w:sz w:val="22"/>
          <w:lang w:eastAsia="ko-KR"/>
        </w:rPr>
        <w:t xml:space="preserve"> are within a remaining channel occupancy duration, and the UE </w:t>
      </w:r>
      <w:r w:rsidRPr="00635800">
        <w:rPr>
          <w:rFonts w:asciiTheme="minorHAnsi" w:eastAsia="Malgun Gothic" w:hAnsiTheme="minorHAnsi" w:cstheme="minorHAnsi"/>
          <w:b/>
          <w:color w:val="000000" w:themeColor="text1"/>
          <w:sz w:val="22"/>
          <w:lang w:eastAsia="ko-KR"/>
        </w:rPr>
        <w:t>does not detect a DCI format indicating to the UE to receive CSI-RS or PDSCH in the set of symbols</w:t>
      </w:r>
      <w:r>
        <w:rPr>
          <w:rFonts w:asciiTheme="minorHAnsi" w:eastAsia="Malgun Gothic" w:hAnsiTheme="minorHAnsi" w:cstheme="minorHAnsi"/>
          <w:b/>
          <w:color w:val="000000" w:themeColor="text1"/>
          <w:sz w:val="22"/>
          <w:lang w:eastAsia="ko-KR"/>
        </w:rPr>
        <w:t xml:space="preserve">, </w:t>
      </w:r>
      <w:r w:rsidRPr="00635800">
        <w:rPr>
          <w:rFonts w:asciiTheme="minorHAnsi" w:eastAsia="Malgun Gothic" w:hAnsiTheme="minorHAnsi" w:cstheme="minorHAnsi"/>
          <w:b/>
          <w:color w:val="000000" w:themeColor="text1"/>
          <w:sz w:val="22"/>
          <w:lang w:eastAsia="ko-KR"/>
        </w:rPr>
        <w:t xml:space="preserve">the UE </w:t>
      </w:r>
      <w:r>
        <w:rPr>
          <w:rFonts w:asciiTheme="minorHAnsi" w:eastAsia="Malgun Gothic" w:hAnsiTheme="minorHAnsi" w:cstheme="minorHAnsi"/>
          <w:b/>
          <w:color w:val="000000" w:themeColor="text1"/>
          <w:sz w:val="22"/>
          <w:lang w:eastAsia="ko-KR"/>
        </w:rPr>
        <w:t>doesn't receive the CSI-RS</w:t>
      </w:r>
      <w:r w:rsidRPr="00635800">
        <w:rPr>
          <w:rFonts w:asciiTheme="minorHAnsi" w:eastAsia="Malgun Gothic" w:hAnsiTheme="minorHAnsi" w:cstheme="minorHAnsi"/>
          <w:b/>
          <w:color w:val="000000" w:themeColor="text1"/>
          <w:sz w:val="22"/>
          <w:lang w:eastAsia="ko-KR"/>
        </w:rPr>
        <w:t xml:space="preserve"> in the set of symbols in the slot.</w:t>
      </w:r>
    </w:p>
    <w:p w14:paraId="3CCFB305" w14:textId="77777777" w:rsidR="003E21F6" w:rsidRPr="00A22911" w:rsidRDefault="003E21F6" w:rsidP="003E21F6">
      <w:pPr>
        <w:pStyle w:val="af8"/>
        <w:numPr>
          <w:ilvl w:val="1"/>
          <w:numId w:val="30"/>
        </w:numPr>
        <w:wordWrap w:val="0"/>
        <w:spacing w:after="0" w:line="240" w:lineRule="auto"/>
        <w:contextualSpacing w:val="0"/>
        <w:jc w:val="left"/>
        <w:rPr>
          <w:rFonts w:asciiTheme="minorHAnsi" w:eastAsia="Malgun Gothic" w:hAnsiTheme="minorHAnsi" w:cstheme="minorHAnsi"/>
          <w:b/>
          <w:color w:val="000000" w:themeColor="text1"/>
          <w:sz w:val="22"/>
          <w:lang w:eastAsia="ko-KR"/>
        </w:rPr>
      </w:pPr>
      <w:r>
        <w:rPr>
          <w:rFonts w:asciiTheme="minorHAnsi" w:eastAsia="Malgun Gothic" w:hAnsiTheme="minorHAnsi" w:cstheme="minorHAnsi"/>
          <w:b/>
          <w:color w:val="000000" w:themeColor="text1"/>
          <w:sz w:val="22"/>
          <w:lang w:eastAsia="ko-KR"/>
        </w:rPr>
        <w:t xml:space="preserve">FFS: for the UE is configured with </w:t>
      </w:r>
      <w:r w:rsidRPr="00A22911">
        <w:rPr>
          <w:rFonts w:asciiTheme="minorHAnsi" w:eastAsia="Malgun Gothic" w:hAnsiTheme="minorHAnsi" w:cstheme="minorHAnsi"/>
          <w:b/>
          <w:i/>
          <w:color w:val="000000" w:themeColor="text1"/>
          <w:sz w:val="22"/>
          <w:lang w:eastAsia="ko-KR"/>
        </w:rPr>
        <w:t xml:space="preserve">ChannelAccessType-r16 = </w:t>
      </w:r>
      <w:r>
        <w:rPr>
          <w:rFonts w:asciiTheme="minorHAnsi" w:eastAsia="Malgun Gothic" w:hAnsiTheme="minorHAnsi" w:cstheme="minorHAnsi"/>
          <w:b/>
          <w:i/>
          <w:color w:val="000000" w:themeColor="text1"/>
          <w:sz w:val="22"/>
          <w:lang w:eastAsia="ko-KR"/>
        </w:rPr>
        <w:t>semi-static</w:t>
      </w:r>
    </w:p>
    <w:p w14:paraId="07139C77" w14:textId="77777777" w:rsidR="003E21F6" w:rsidRPr="00170073" w:rsidRDefault="003E21F6" w:rsidP="003E21F6">
      <w:pPr>
        <w:numPr>
          <w:ilvl w:val="0"/>
          <w:numId w:val="26"/>
        </w:numPr>
        <w:wordWrap w:val="0"/>
        <w:spacing w:after="0"/>
        <w:jc w:val="left"/>
        <w:rPr>
          <w:rFonts w:asciiTheme="minorHAnsi" w:eastAsia="Malgun Gothic" w:hAnsiTheme="minorHAnsi" w:cstheme="minorHAnsi"/>
          <w:b/>
          <w:color w:val="000000" w:themeColor="text1"/>
          <w:sz w:val="22"/>
          <w:szCs w:val="22"/>
          <w:lang w:eastAsia="ko-KR"/>
        </w:rPr>
      </w:pPr>
      <w:r w:rsidRPr="00170073">
        <w:rPr>
          <w:rFonts w:asciiTheme="minorHAnsi" w:eastAsia="Malgun Gothic" w:hAnsiTheme="minorHAnsi" w:cstheme="minorHAnsi"/>
          <w:b/>
          <w:color w:val="000000" w:themeColor="text1"/>
          <w:sz w:val="22"/>
          <w:szCs w:val="22"/>
          <w:lang w:eastAsia="ko-KR"/>
        </w:rPr>
        <w:t>Otherwise</w:t>
      </w:r>
    </w:p>
    <w:p w14:paraId="166625F3" w14:textId="77777777" w:rsidR="003E21F6" w:rsidRPr="00170073" w:rsidRDefault="003E21F6" w:rsidP="003E21F6">
      <w:pPr>
        <w:pStyle w:val="af8"/>
        <w:numPr>
          <w:ilvl w:val="1"/>
          <w:numId w:val="26"/>
        </w:numPr>
        <w:wordWrap w:val="0"/>
        <w:spacing w:after="0" w:line="240" w:lineRule="auto"/>
        <w:contextualSpacing w:val="0"/>
        <w:jc w:val="left"/>
        <w:rPr>
          <w:rFonts w:asciiTheme="minorHAnsi" w:eastAsia="Malgun Gothic" w:hAnsiTheme="minorHAnsi" w:cstheme="minorHAnsi"/>
          <w:b/>
          <w:color w:val="000000" w:themeColor="text1"/>
          <w:sz w:val="22"/>
          <w:lang w:eastAsia="ko-KR"/>
        </w:rPr>
      </w:pPr>
      <w:r w:rsidRPr="00170073">
        <w:rPr>
          <w:rFonts w:asciiTheme="minorHAnsi" w:eastAsia="Malgun Gothic" w:hAnsiTheme="minorHAnsi" w:cstheme="minorHAnsi"/>
          <w:b/>
          <w:color w:val="000000" w:themeColor="text1"/>
          <w:sz w:val="22"/>
          <w:lang w:eastAsia="ko-KR"/>
        </w:rPr>
        <w:t>UE performs or cancels the CSI-RS reception in the set of symbols in the slot as in Rel-15</w:t>
      </w:r>
    </w:p>
    <w:p w14:paraId="67CA8EE7" w14:textId="77777777" w:rsidR="003E21F6" w:rsidRPr="00635800" w:rsidRDefault="003E21F6" w:rsidP="003E21F6">
      <w:pPr>
        <w:numPr>
          <w:ilvl w:val="0"/>
          <w:numId w:val="26"/>
        </w:numPr>
        <w:wordWrap w:val="0"/>
        <w:spacing w:after="0"/>
        <w:jc w:val="left"/>
        <w:rPr>
          <w:rFonts w:asciiTheme="minorHAnsi" w:eastAsia="Malgun Gothic" w:hAnsiTheme="minorHAnsi" w:cstheme="minorHAnsi"/>
          <w:b/>
          <w:color w:val="000000" w:themeColor="text1"/>
          <w:sz w:val="22"/>
          <w:szCs w:val="22"/>
          <w:lang w:eastAsia="ko-KR"/>
        </w:rPr>
      </w:pPr>
      <w:r w:rsidRPr="00635800">
        <w:rPr>
          <w:rFonts w:asciiTheme="minorHAnsi" w:eastAsia="Malgun Gothic" w:hAnsiTheme="minorHAnsi" w:cstheme="minorHAnsi"/>
          <w:b/>
          <w:color w:val="000000" w:themeColor="text1"/>
          <w:sz w:val="22"/>
          <w:szCs w:val="22"/>
          <w:lang w:eastAsia="ko-KR"/>
        </w:rPr>
        <w:t xml:space="preserve">Introduce a new UE capability </w:t>
      </w:r>
      <w:r w:rsidRPr="00635800">
        <w:rPr>
          <w:rFonts w:asciiTheme="minorHAnsi" w:eastAsia="Malgun Gothic" w:hAnsiTheme="minorHAnsi" w:cstheme="minorHAnsi"/>
          <w:b/>
          <w:color w:val="000000" w:themeColor="text1"/>
          <w:sz w:val="22"/>
          <w:szCs w:val="22"/>
          <w:lang w:val="sv-SE" w:eastAsia="ko-KR"/>
        </w:rPr>
        <w:t>“</w:t>
      </w:r>
      <w:r w:rsidRPr="00635800">
        <w:rPr>
          <w:rFonts w:asciiTheme="minorHAnsi" w:eastAsia="Malgun Gothic" w:hAnsiTheme="minorHAnsi" w:cstheme="minorHAnsi"/>
          <w:b/>
          <w:color w:val="000000" w:themeColor="text1"/>
          <w:sz w:val="22"/>
          <w:szCs w:val="22"/>
          <w:lang w:eastAsia="ko-KR"/>
        </w:rPr>
        <w:t xml:space="preserve">CSI-RS </w:t>
      </w:r>
      <w:r>
        <w:rPr>
          <w:rFonts w:asciiTheme="minorHAnsi" w:eastAsia="Malgun Gothic" w:hAnsiTheme="minorHAnsi" w:cstheme="minorHAnsi"/>
          <w:b/>
          <w:color w:val="000000" w:themeColor="text1"/>
          <w:sz w:val="22"/>
          <w:szCs w:val="22"/>
          <w:lang w:eastAsia="ko-KR"/>
        </w:rPr>
        <w:t>reception configured by higher layers</w:t>
      </w:r>
      <w:r w:rsidRPr="00635800">
        <w:rPr>
          <w:rFonts w:asciiTheme="minorHAnsi" w:eastAsia="Malgun Gothic" w:hAnsiTheme="minorHAnsi" w:cstheme="minorHAnsi"/>
          <w:b/>
          <w:color w:val="000000" w:themeColor="text1"/>
          <w:sz w:val="22"/>
          <w:szCs w:val="22"/>
          <w:lang w:eastAsia="ko-KR"/>
        </w:rPr>
        <w:t xml:space="preserve"> when </w:t>
      </w:r>
      <w:r w:rsidRPr="008F21F0">
        <w:rPr>
          <w:rFonts w:asciiTheme="minorHAnsi" w:eastAsia="Malgun Gothic" w:hAnsiTheme="minorHAnsi" w:cstheme="minorHAnsi"/>
          <w:b/>
          <w:i/>
          <w:color w:val="000000" w:themeColor="text1"/>
          <w:sz w:val="22"/>
          <w:szCs w:val="22"/>
          <w:lang w:eastAsia="ko-KR"/>
        </w:rPr>
        <w:t>XYZ-r16</w:t>
      </w:r>
      <w:r w:rsidRPr="00635800">
        <w:rPr>
          <w:rFonts w:asciiTheme="minorHAnsi" w:eastAsia="Malgun Gothic" w:hAnsiTheme="minorHAnsi" w:cstheme="minorHAnsi"/>
          <w:b/>
          <w:color w:val="000000" w:themeColor="text1"/>
          <w:sz w:val="22"/>
          <w:szCs w:val="22"/>
          <w:lang w:eastAsia="ko-KR"/>
        </w:rPr>
        <w:t xml:space="preserve"> is not configured</w:t>
      </w:r>
      <w:r w:rsidRPr="00635800">
        <w:rPr>
          <w:rFonts w:asciiTheme="minorHAnsi" w:eastAsia="Malgun Gothic" w:hAnsiTheme="minorHAnsi" w:cstheme="minorHAnsi"/>
          <w:b/>
          <w:color w:val="000000" w:themeColor="text1"/>
          <w:sz w:val="22"/>
          <w:szCs w:val="22"/>
          <w:lang w:val="sv-SE" w:eastAsia="ko-KR"/>
        </w:rPr>
        <w:t>”</w:t>
      </w:r>
    </w:p>
    <w:p w14:paraId="2A9EC7F6" w14:textId="77777777" w:rsidR="00924DFA" w:rsidRDefault="00924DFA" w:rsidP="00A54AEB">
      <w:pPr>
        <w:spacing w:after="0"/>
        <w:jc w:val="left"/>
        <w:rPr>
          <w:rFonts w:asciiTheme="minorHAnsi" w:hAnsiTheme="minorHAnsi" w:cstheme="minorHAnsi"/>
          <w:b/>
          <w:bCs/>
          <w:sz w:val="22"/>
          <w:szCs w:val="22"/>
          <w:lang w:eastAsia="x-none"/>
        </w:rPr>
      </w:pPr>
    </w:p>
    <w:p w14:paraId="2ED6DAC1" w14:textId="77777777" w:rsidR="00B17965" w:rsidRPr="00654829" w:rsidRDefault="00B17965" w:rsidP="00B17965">
      <w:pPr>
        <w:pStyle w:val="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sidRPr="00654829">
        <w:rPr>
          <w:rFonts w:asciiTheme="minorHAnsi" w:hAnsiTheme="minorHAnsi" w:cstheme="minorHAnsi"/>
          <w:color w:val="000000" w:themeColor="text1"/>
          <w:sz w:val="28"/>
          <w:lang w:val="en-US"/>
        </w:rPr>
        <w:t>References</w:t>
      </w:r>
    </w:p>
    <w:p w14:paraId="6392F357" w14:textId="3FA0DF5D" w:rsidR="003627CC" w:rsidRDefault="003627CC" w:rsidP="0013531D">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3GPP </w:t>
      </w:r>
      <w:r w:rsidRPr="009A1BEB">
        <w:rPr>
          <w:rFonts w:asciiTheme="minorHAnsi" w:hAnsiTheme="minorHAnsi" w:cstheme="minorHAnsi"/>
          <w:bCs/>
          <w:sz w:val="22"/>
          <w:szCs w:val="22"/>
          <w:lang w:eastAsia="ko-KR"/>
        </w:rPr>
        <w:t xml:space="preserve">RAN1 #99, “Chairman’s Notes RAN1 #99”, </w:t>
      </w:r>
      <w:r w:rsidR="00DD2C67">
        <w:rPr>
          <w:rFonts w:asciiTheme="minorHAnsi" w:hAnsiTheme="minorHAnsi" w:cstheme="minorHAnsi"/>
          <w:bCs/>
          <w:sz w:val="22"/>
          <w:szCs w:val="22"/>
          <w:lang w:eastAsia="ko-KR"/>
        </w:rPr>
        <w:t>November</w:t>
      </w:r>
      <w:r w:rsidR="009A086C">
        <w:rPr>
          <w:rFonts w:asciiTheme="minorHAnsi" w:hAnsiTheme="minorHAnsi" w:cstheme="minorHAnsi"/>
          <w:bCs/>
          <w:sz w:val="22"/>
          <w:szCs w:val="22"/>
          <w:lang w:eastAsia="ko-KR"/>
        </w:rPr>
        <w:t xml:space="preserve"> 2019</w:t>
      </w:r>
    </w:p>
    <w:p w14:paraId="249F8E49" w14:textId="77777777" w:rsidR="003D3FEB" w:rsidRDefault="003D3FEB" w:rsidP="003D3FEB">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3GPP TS38.213 </w:t>
      </w:r>
      <w:r w:rsidRPr="00881759">
        <w:rPr>
          <w:rFonts w:asciiTheme="minorHAnsi" w:hAnsiTheme="minorHAnsi" w:cstheme="minorHAnsi"/>
          <w:bCs/>
          <w:sz w:val="22"/>
          <w:szCs w:val="22"/>
          <w:lang w:eastAsia="ko-KR"/>
        </w:rPr>
        <w:t>V16.1.0</w:t>
      </w:r>
      <w:r>
        <w:rPr>
          <w:rFonts w:asciiTheme="minorHAnsi" w:hAnsiTheme="minorHAnsi" w:cstheme="minorHAnsi"/>
          <w:bCs/>
          <w:sz w:val="22"/>
          <w:szCs w:val="22"/>
          <w:lang w:eastAsia="ko-KR"/>
        </w:rPr>
        <w:t>, “</w:t>
      </w:r>
      <w:r w:rsidRPr="00F75EF2">
        <w:rPr>
          <w:rFonts w:asciiTheme="minorHAnsi" w:hAnsiTheme="minorHAnsi" w:cstheme="minorHAnsi"/>
          <w:bCs/>
          <w:sz w:val="22"/>
          <w:szCs w:val="22"/>
          <w:lang w:eastAsia="ko-KR"/>
        </w:rPr>
        <w:t>Physical layer procedures for control</w:t>
      </w:r>
      <w:r>
        <w:rPr>
          <w:rFonts w:asciiTheme="minorHAnsi" w:hAnsiTheme="minorHAnsi" w:cstheme="minorHAnsi"/>
          <w:bCs/>
          <w:sz w:val="22"/>
          <w:szCs w:val="22"/>
          <w:lang w:eastAsia="ko-KR"/>
        </w:rPr>
        <w:t>”, March 2020</w:t>
      </w:r>
    </w:p>
    <w:p w14:paraId="34106918" w14:textId="77777777" w:rsidR="00F153CE" w:rsidRDefault="00F153CE" w:rsidP="00F153CE">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 #100be, “Chairman’s Notes RAN1 #100bis</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April</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2020</w:t>
      </w:r>
    </w:p>
    <w:p w14:paraId="0B2381F6" w14:textId="67053434" w:rsidR="00F153CE" w:rsidRPr="00F153CE" w:rsidRDefault="00F153CE" w:rsidP="00F153CE">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RAN2</w:t>
      </w:r>
      <w:r w:rsidRPr="00F153CE">
        <w:rPr>
          <w:rFonts w:asciiTheme="minorHAnsi" w:hAnsiTheme="minorHAnsi" w:cstheme="minorHAnsi"/>
          <w:bCs/>
          <w:sz w:val="22"/>
          <w:szCs w:val="22"/>
          <w:lang w:eastAsia="ko-KR"/>
        </w:rPr>
        <w:t>#109</w:t>
      </w:r>
      <w:r>
        <w:rPr>
          <w:rFonts w:asciiTheme="minorHAnsi" w:hAnsiTheme="minorHAnsi" w:cstheme="minorHAnsi"/>
          <w:bCs/>
          <w:sz w:val="22"/>
          <w:szCs w:val="22"/>
          <w:lang w:eastAsia="ko-KR"/>
        </w:rPr>
        <w:t>b</w:t>
      </w:r>
      <w:r w:rsidRPr="00F153CE">
        <w:rPr>
          <w:rFonts w:asciiTheme="minorHAnsi" w:hAnsiTheme="minorHAnsi" w:cstheme="minorHAnsi"/>
          <w:bCs/>
          <w:sz w:val="22"/>
          <w:szCs w:val="22"/>
          <w:lang w:eastAsia="ko-KR"/>
        </w:rPr>
        <w:t>e R2-2002847</w:t>
      </w:r>
      <w:r w:rsidRPr="00846513">
        <w:rPr>
          <w:rFonts w:asciiTheme="minorHAnsi" w:hAnsiTheme="minorHAnsi" w:cstheme="minorHAnsi"/>
          <w:bCs/>
          <w:sz w:val="22"/>
          <w:szCs w:val="22"/>
          <w:lang w:eastAsia="ko-KR"/>
        </w:rPr>
        <w:t>, “</w:t>
      </w:r>
      <w:r w:rsidRPr="00F153CE">
        <w:rPr>
          <w:rFonts w:asciiTheme="minorHAnsi" w:hAnsiTheme="minorHAnsi" w:cstheme="minorHAnsi"/>
          <w:bCs/>
          <w:sz w:val="22"/>
          <w:szCs w:val="22"/>
          <w:lang w:eastAsia="ko-KR"/>
        </w:rPr>
        <w:t>Miscellaneous corrections for NR-U</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April</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2020</w:t>
      </w:r>
    </w:p>
    <w:p w14:paraId="662BCAE4" w14:textId="05E6C4C7" w:rsidR="00CC4EB8" w:rsidRDefault="009A1BEB" w:rsidP="00730534">
      <w:pPr>
        <w:numPr>
          <w:ilvl w:val="0"/>
          <w:numId w:val="8"/>
        </w:numPr>
        <w:spacing w:afterLines="50"/>
        <w:jc w:val="left"/>
        <w:rPr>
          <w:rFonts w:asciiTheme="minorHAnsi" w:hAnsiTheme="minorHAnsi" w:cstheme="minorHAnsi"/>
          <w:bCs/>
          <w:sz w:val="22"/>
          <w:szCs w:val="22"/>
          <w:lang w:eastAsia="ko-KR"/>
        </w:rPr>
      </w:pPr>
      <w:r w:rsidRPr="009A1BEB">
        <w:rPr>
          <w:rFonts w:asciiTheme="minorHAnsi" w:hAnsiTheme="minorHAnsi" w:cstheme="minorHAnsi"/>
          <w:bCs/>
          <w:sz w:val="22"/>
          <w:szCs w:val="22"/>
          <w:lang w:eastAsia="ko-KR"/>
        </w:rPr>
        <w:t>3GPP RAN1 #</w:t>
      </w:r>
      <w:r>
        <w:rPr>
          <w:rFonts w:asciiTheme="minorHAnsi" w:hAnsiTheme="minorHAnsi" w:cstheme="minorHAnsi"/>
          <w:bCs/>
          <w:sz w:val="22"/>
          <w:szCs w:val="22"/>
          <w:lang w:eastAsia="ko-KR"/>
        </w:rPr>
        <w:t>98bis, “Chairman’s Notes RAN1 #98bis</w:t>
      </w:r>
      <w:r w:rsidRPr="003627CC">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August</w:t>
      </w:r>
      <w:r w:rsidRPr="003627CC">
        <w:rPr>
          <w:rFonts w:asciiTheme="minorHAnsi" w:hAnsiTheme="minorHAnsi" w:cstheme="minorHAnsi"/>
          <w:bCs/>
          <w:sz w:val="22"/>
          <w:szCs w:val="22"/>
          <w:lang w:eastAsia="ko-KR"/>
        </w:rPr>
        <w:t xml:space="preserve"> 2019.</w:t>
      </w:r>
    </w:p>
    <w:p w14:paraId="796CED67" w14:textId="1467BAB2" w:rsidR="006052DB" w:rsidRPr="006052DB" w:rsidRDefault="006052DB" w:rsidP="006052DB">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w:t>
      </w:r>
      <w:r w:rsidRPr="00E73954">
        <w:rPr>
          <w:rFonts w:asciiTheme="minorHAnsi" w:hAnsiTheme="minorHAnsi" w:cstheme="minorHAnsi"/>
          <w:bCs/>
          <w:sz w:val="22"/>
          <w:szCs w:val="22"/>
          <w:lang w:eastAsia="ko-KR"/>
        </w:rPr>
        <w:t>100</w:t>
      </w:r>
      <w:r>
        <w:rPr>
          <w:rFonts w:asciiTheme="minorHAnsi" w:hAnsiTheme="minorHAnsi" w:cstheme="minorHAnsi"/>
          <w:bCs/>
          <w:sz w:val="22"/>
          <w:szCs w:val="22"/>
          <w:lang w:eastAsia="ko-KR"/>
        </w:rPr>
        <w:t>be</w:t>
      </w:r>
      <w:r w:rsidRPr="002D2225">
        <w:rPr>
          <w:rFonts w:asciiTheme="minorHAnsi" w:hAnsiTheme="minorHAnsi" w:cstheme="minorHAnsi"/>
          <w:bCs/>
          <w:sz w:val="22"/>
          <w:szCs w:val="22"/>
          <w:lang w:eastAsia="ko-KR"/>
        </w:rPr>
        <w:t xml:space="preserve"> </w:t>
      </w:r>
      <w:r w:rsidRPr="00846513">
        <w:rPr>
          <w:rFonts w:asciiTheme="minorHAnsi" w:hAnsiTheme="minorHAnsi" w:cstheme="minorHAnsi"/>
          <w:bCs/>
          <w:sz w:val="22"/>
          <w:szCs w:val="22"/>
          <w:lang w:eastAsia="ko-KR"/>
        </w:rPr>
        <w:t xml:space="preserve">R1-2003180, “Corrections on shared spectrum channel access” </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April</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2020</w:t>
      </w:r>
    </w:p>
    <w:sectPr w:rsidR="006052DB" w:rsidRPr="006052DB" w:rsidSect="00394B4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590A9" w14:textId="77777777" w:rsidR="00D70F3F" w:rsidRDefault="00D70F3F"/>
  </w:endnote>
  <w:endnote w:type="continuationSeparator" w:id="0">
    <w:p w14:paraId="03B192A7" w14:textId="77777777" w:rsidR="00D70F3F" w:rsidRDefault="00D70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D70F3F" w:rsidRDefault="00D70F3F">
    <w:pPr>
      <w:pStyle w:val="af3"/>
    </w:pPr>
  </w:p>
  <w:p w14:paraId="43FA2102" w14:textId="77777777" w:rsidR="00D70F3F" w:rsidRDefault="00D70F3F">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2F390" w14:textId="77777777" w:rsidR="00D70F3F" w:rsidRDefault="00D70F3F"/>
  </w:footnote>
  <w:footnote w:type="continuationSeparator" w:id="0">
    <w:p w14:paraId="2AB89A60" w14:textId="77777777" w:rsidR="00D70F3F" w:rsidRDefault="00D70F3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A2402D"/>
    <w:multiLevelType w:val="hybridMultilevel"/>
    <w:tmpl w:val="91DE7E90"/>
    <w:lvl w:ilvl="0" w:tplc="8EB4367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127D6"/>
    <w:multiLevelType w:val="hybridMultilevel"/>
    <w:tmpl w:val="D7A45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13ED0F03"/>
    <w:multiLevelType w:val="multilevel"/>
    <w:tmpl w:val="77429FF0"/>
    <w:lvl w:ilvl="0">
      <w:start w:val="1"/>
      <w:numFmt w:val="decimal"/>
      <w:pStyle w:val="1"/>
      <w:lvlText w:val="%1"/>
      <w:lvlJc w:val="left"/>
      <w:pPr>
        <w:tabs>
          <w:tab w:val="num" w:pos="522"/>
        </w:tabs>
        <w:ind w:left="522" w:hanging="432"/>
      </w:pPr>
      <w:rPr>
        <w:rFonts w:asciiTheme="minorHAnsi" w:hAnsiTheme="minorHAnsi" w:cstheme="minorHAnsi" w:hint="default"/>
        <w:sz w:val="28"/>
      </w:rPr>
    </w:lvl>
    <w:lvl w:ilvl="1">
      <w:start w:val="1"/>
      <w:numFmt w:val="decimal"/>
      <w:pStyle w:val="2"/>
      <w:lvlText w:val="%1.%2"/>
      <w:lvlJc w:val="left"/>
      <w:pPr>
        <w:tabs>
          <w:tab w:val="num" w:pos="576"/>
        </w:tabs>
        <w:ind w:left="576" w:hanging="576"/>
      </w:pPr>
      <w:rPr>
        <w:rFonts w:asciiTheme="minorHAnsi" w:hAnsiTheme="minorHAnsi" w:cstheme="minorHAnsi" w:hint="default"/>
      </w:rPr>
    </w:lvl>
    <w:lvl w:ilvl="2">
      <w:start w:val="1"/>
      <w:numFmt w:val="decimal"/>
      <w:pStyle w:val="3"/>
      <w:lvlText w:val="%1.%2.%3"/>
      <w:lvlJc w:val="left"/>
      <w:pPr>
        <w:tabs>
          <w:tab w:val="num" w:pos="720"/>
        </w:tabs>
        <w:ind w:left="720" w:hanging="720"/>
      </w:pPr>
      <w:rPr>
        <w:rFonts w:asciiTheme="minorHAnsi" w:hAnsiTheme="minorHAnsi" w:cstheme="minorHAnsi" w:hint="default"/>
        <w:sz w:val="24"/>
        <w:szCs w:val="24"/>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8F8180F"/>
    <w:multiLevelType w:val="hybridMultilevel"/>
    <w:tmpl w:val="6F4A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AA6DBF"/>
    <w:multiLevelType w:val="hybridMultilevel"/>
    <w:tmpl w:val="176A7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C16700"/>
    <w:multiLevelType w:val="multilevel"/>
    <w:tmpl w:val="5CB028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8782F40"/>
    <w:multiLevelType w:val="hybridMultilevel"/>
    <w:tmpl w:val="D784A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611E4"/>
    <w:multiLevelType w:val="hybridMultilevel"/>
    <w:tmpl w:val="F418EA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094DA7"/>
    <w:multiLevelType w:val="hybridMultilevel"/>
    <w:tmpl w:val="9512471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35DE41CC"/>
    <w:multiLevelType w:val="hybridMultilevel"/>
    <w:tmpl w:val="02BC4DEE"/>
    <w:lvl w:ilvl="0" w:tplc="26CCCB26">
      <w:start w:val="1"/>
      <w:numFmt w:val="bullet"/>
      <w:lvlText w:val="•"/>
      <w:lvlJc w:val="left"/>
      <w:pPr>
        <w:tabs>
          <w:tab w:val="num" w:pos="720"/>
        </w:tabs>
        <w:ind w:left="720" w:hanging="360"/>
      </w:pPr>
      <w:rPr>
        <w:rFonts w:ascii="Arial" w:hAnsi="Arial" w:hint="default"/>
      </w:rPr>
    </w:lvl>
    <w:lvl w:ilvl="1" w:tplc="F5B48B48">
      <w:start w:val="1"/>
      <w:numFmt w:val="bullet"/>
      <w:lvlText w:val="•"/>
      <w:lvlJc w:val="left"/>
      <w:pPr>
        <w:tabs>
          <w:tab w:val="num" w:pos="1440"/>
        </w:tabs>
        <w:ind w:left="1440" w:hanging="360"/>
      </w:pPr>
      <w:rPr>
        <w:rFonts w:ascii="Arial" w:hAnsi="Arial" w:hint="default"/>
      </w:rPr>
    </w:lvl>
    <w:lvl w:ilvl="2" w:tplc="B85C1D78" w:tentative="1">
      <w:start w:val="1"/>
      <w:numFmt w:val="bullet"/>
      <w:lvlText w:val="•"/>
      <w:lvlJc w:val="left"/>
      <w:pPr>
        <w:tabs>
          <w:tab w:val="num" w:pos="2160"/>
        </w:tabs>
        <w:ind w:left="2160" w:hanging="360"/>
      </w:pPr>
      <w:rPr>
        <w:rFonts w:ascii="Arial" w:hAnsi="Arial" w:hint="default"/>
      </w:rPr>
    </w:lvl>
    <w:lvl w:ilvl="3" w:tplc="CD12D3D0" w:tentative="1">
      <w:start w:val="1"/>
      <w:numFmt w:val="bullet"/>
      <w:lvlText w:val="•"/>
      <w:lvlJc w:val="left"/>
      <w:pPr>
        <w:tabs>
          <w:tab w:val="num" w:pos="2880"/>
        </w:tabs>
        <w:ind w:left="2880" w:hanging="360"/>
      </w:pPr>
      <w:rPr>
        <w:rFonts w:ascii="Arial" w:hAnsi="Arial" w:hint="default"/>
      </w:rPr>
    </w:lvl>
    <w:lvl w:ilvl="4" w:tplc="8F2E4898" w:tentative="1">
      <w:start w:val="1"/>
      <w:numFmt w:val="bullet"/>
      <w:lvlText w:val="•"/>
      <w:lvlJc w:val="left"/>
      <w:pPr>
        <w:tabs>
          <w:tab w:val="num" w:pos="3600"/>
        </w:tabs>
        <w:ind w:left="3600" w:hanging="360"/>
      </w:pPr>
      <w:rPr>
        <w:rFonts w:ascii="Arial" w:hAnsi="Arial" w:hint="default"/>
      </w:rPr>
    </w:lvl>
    <w:lvl w:ilvl="5" w:tplc="79F2B78A" w:tentative="1">
      <w:start w:val="1"/>
      <w:numFmt w:val="bullet"/>
      <w:lvlText w:val="•"/>
      <w:lvlJc w:val="left"/>
      <w:pPr>
        <w:tabs>
          <w:tab w:val="num" w:pos="4320"/>
        </w:tabs>
        <w:ind w:left="4320" w:hanging="360"/>
      </w:pPr>
      <w:rPr>
        <w:rFonts w:ascii="Arial" w:hAnsi="Arial" w:hint="default"/>
      </w:rPr>
    </w:lvl>
    <w:lvl w:ilvl="6" w:tplc="98C67C24" w:tentative="1">
      <w:start w:val="1"/>
      <w:numFmt w:val="bullet"/>
      <w:lvlText w:val="•"/>
      <w:lvlJc w:val="left"/>
      <w:pPr>
        <w:tabs>
          <w:tab w:val="num" w:pos="5040"/>
        </w:tabs>
        <w:ind w:left="5040" w:hanging="360"/>
      </w:pPr>
      <w:rPr>
        <w:rFonts w:ascii="Arial" w:hAnsi="Arial" w:hint="default"/>
      </w:rPr>
    </w:lvl>
    <w:lvl w:ilvl="7" w:tplc="F014B5D2" w:tentative="1">
      <w:start w:val="1"/>
      <w:numFmt w:val="bullet"/>
      <w:lvlText w:val="•"/>
      <w:lvlJc w:val="left"/>
      <w:pPr>
        <w:tabs>
          <w:tab w:val="num" w:pos="5760"/>
        </w:tabs>
        <w:ind w:left="5760" w:hanging="360"/>
      </w:pPr>
      <w:rPr>
        <w:rFonts w:ascii="Arial" w:hAnsi="Arial" w:hint="default"/>
      </w:rPr>
    </w:lvl>
    <w:lvl w:ilvl="8" w:tplc="AC0CBD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236B0E"/>
    <w:multiLevelType w:val="hybridMultilevel"/>
    <w:tmpl w:val="ABA090B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6696ED6"/>
    <w:multiLevelType w:val="hybridMultilevel"/>
    <w:tmpl w:val="F7564D6E"/>
    <w:lvl w:ilvl="0" w:tplc="4948B88A">
      <w:numFmt w:val="bullet"/>
      <w:lvlText w:val="-"/>
      <w:lvlJc w:val="left"/>
      <w:pPr>
        <w:ind w:left="760" w:hanging="360"/>
      </w:pPr>
      <w:rPr>
        <w:rFonts w:ascii="Malgun Gothic" w:eastAsia="Malgun Gothic" w:hAnsi="Malgun Gothic" w:cs="Times New Roman" w:hint="eastAsia"/>
      </w:rPr>
    </w:lvl>
    <w:lvl w:ilvl="1" w:tplc="04987BAE">
      <w:start w:val="1"/>
      <w:numFmt w:val="bullet"/>
      <w:lvlText w:val="-"/>
      <w:lvlJc w:val="left"/>
      <w:pPr>
        <w:ind w:left="1200" w:hanging="400"/>
      </w:pPr>
      <w:rPr>
        <w:rFonts w:ascii="Calibri" w:eastAsia="Times New Roman"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9164F1"/>
    <w:multiLevelType w:val="hybridMultilevel"/>
    <w:tmpl w:val="7034F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1B10"/>
    <w:multiLevelType w:val="hybridMultilevel"/>
    <w:tmpl w:val="A522A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1F69BF"/>
    <w:multiLevelType w:val="hybridMultilevel"/>
    <w:tmpl w:val="1BCA85DE"/>
    <w:lvl w:ilvl="0" w:tplc="4948B88A">
      <w:numFmt w:val="bullet"/>
      <w:lvlText w:val="-"/>
      <w:lvlJc w:val="left"/>
      <w:pPr>
        <w:ind w:left="760" w:hanging="360"/>
      </w:pPr>
      <w:rPr>
        <w:rFonts w:ascii="Malgun Gothic" w:eastAsia="Malgun Gothic" w:hAnsi="Malgun Gothic" w:cs="Times New Roman" w:hint="eastAsia"/>
      </w:rPr>
    </w:lvl>
    <w:lvl w:ilvl="1" w:tplc="04987BAE">
      <w:start w:val="1"/>
      <w:numFmt w:val="bullet"/>
      <w:lvlText w:val="-"/>
      <w:lvlJc w:val="left"/>
      <w:pPr>
        <w:ind w:left="1200" w:hanging="400"/>
      </w:pPr>
      <w:rPr>
        <w:rFonts w:ascii="Calibri" w:eastAsia="Times New Roman"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2AC607A"/>
    <w:multiLevelType w:val="hybridMultilevel"/>
    <w:tmpl w:val="0C3A6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853FA5"/>
    <w:multiLevelType w:val="hybridMultilevel"/>
    <w:tmpl w:val="65E68F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D46135"/>
    <w:multiLevelType w:val="hybridMultilevel"/>
    <w:tmpl w:val="D1CE7E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304933"/>
    <w:multiLevelType w:val="hybridMultilevel"/>
    <w:tmpl w:val="AEE2B8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5F6E94"/>
    <w:multiLevelType w:val="hybridMultilevel"/>
    <w:tmpl w:val="DD20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7010E3"/>
    <w:multiLevelType w:val="hybridMultilevel"/>
    <w:tmpl w:val="341697F6"/>
    <w:lvl w:ilvl="0" w:tplc="04987BAE">
      <w:start w:val="1"/>
      <w:numFmt w:val="bullet"/>
      <w:lvlText w:val="-"/>
      <w:lvlJc w:val="left"/>
      <w:pPr>
        <w:ind w:left="760" w:hanging="360"/>
      </w:pPr>
      <w:rPr>
        <w:rFonts w:ascii="Calibri" w:eastAsia="Times New Roman" w:hAnsi="Calibri"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15:restartNumberingAfterBreak="0">
    <w:nsid w:val="7F425545"/>
    <w:multiLevelType w:val="hybridMultilevel"/>
    <w:tmpl w:val="7BDE7CBE"/>
    <w:lvl w:ilvl="0" w:tplc="8EB4367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4"/>
  </w:num>
  <w:num w:numId="4">
    <w:abstractNumId w:val="0"/>
  </w:num>
  <w:num w:numId="5">
    <w:abstractNumId w:val="22"/>
  </w:num>
  <w:num w:numId="6">
    <w:abstractNumId w:val="6"/>
  </w:num>
  <w:num w:numId="7">
    <w:abstractNumId w:val="14"/>
  </w:num>
  <w:num w:numId="8">
    <w:abstractNumId w:val="10"/>
  </w:num>
  <w:num w:numId="9">
    <w:abstractNumId w:val="19"/>
  </w:num>
  <w:num w:numId="10">
    <w:abstractNumId w:val="30"/>
  </w:num>
  <w:num w:numId="11">
    <w:abstractNumId w:val="20"/>
  </w:num>
  <w:num w:numId="12">
    <w:abstractNumId w:val="5"/>
  </w:num>
  <w:num w:numId="13">
    <w:abstractNumId w:val="21"/>
  </w:num>
  <w:num w:numId="14">
    <w:abstractNumId w:val="31"/>
  </w:num>
  <w:num w:numId="15">
    <w:abstractNumId w:val="17"/>
  </w:num>
  <w:num w:numId="16">
    <w:abstractNumId w:val="26"/>
  </w:num>
  <w:num w:numId="17">
    <w:abstractNumId w:val="34"/>
  </w:num>
  <w:num w:numId="18">
    <w:abstractNumId w:val="1"/>
  </w:num>
  <w:num w:numId="19">
    <w:abstractNumId w:val="15"/>
  </w:num>
  <w:num w:numId="20">
    <w:abstractNumId w:val="25"/>
  </w:num>
  <w:num w:numId="21">
    <w:abstractNumId w:val="13"/>
  </w:num>
  <w:num w:numId="22">
    <w:abstractNumId w:val="11"/>
  </w:num>
  <w:num w:numId="23">
    <w:abstractNumId w:val="2"/>
  </w:num>
  <w:num w:numId="24">
    <w:abstractNumId w:val="28"/>
  </w:num>
  <w:num w:numId="25">
    <w:abstractNumId w:val="3"/>
  </w:num>
  <w:num w:numId="26">
    <w:abstractNumId w:val="18"/>
  </w:num>
  <w:num w:numId="27">
    <w:abstractNumId w:val="24"/>
  </w:num>
  <w:num w:numId="28">
    <w:abstractNumId w:val="7"/>
  </w:num>
  <w:num w:numId="29">
    <w:abstractNumId w:val="33"/>
  </w:num>
  <w:num w:numId="30">
    <w:abstractNumId w:val="23"/>
  </w:num>
  <w:num w:numId="31">
    <w:abstractNumId w:val="27"/>
  </w:num>
  <w:num w:numId="32">
    <w:abstractNumId w:val="8"/>
    <w:lvlOverride w:ilvl="0">
      <w:startOverride w:val="1"/>
    </w:lvlOverride>
  </w:num>
  <w:num w:numId="33">
    <w:abstractNumId w:val="4"/>
  </w:num>
  <w:num w:numId="34">
    <w:abstractNumId w:val="9"/>
  </w:num>
  <w:num w:numId="35">
    <w:abstractNumId w:val="4"/>
  </w:num>
  <w:num w:numId="36">
    <w:abstractNumId w:val="12"/>
  </w:num>
  <w:num w:numId="37">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740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42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871"/>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391"/>
    <w:rsid w:val="00041507"/>
    <w:rsid w:val="000418BE"/>
    <w:rsid w:val="00041A48"/>
    <w:rsid w:val="00041A80"/>
    <w:rsid w:val="00041B55"/>
    <w:rsid w:val="00041D20"/>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3E4B"/>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811"/>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4C4"/>
    <w:rsid w:val="000A3E10"/>
    <w:rsid w:val="000A4E0D"/>
    <w:rsid w:val="000A532A"/>
    <w:rsid w:val="000A5D78"/>
    <w:rsid w:val="000A69EC"/>
    <w:rsid w:val="000A6BB1"/>
    <w:rsid w:val="000A6C22"/>
    <w:rsid w:val="000A6E36"/>
    <w:rsid w:val="000A7B2F"/>
    <w:rsid w:val="000A7EE3"/>
    <w:rsid w:val="000B0544"/>
    <w:rsid w:val="000B14AA"/>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53"/>
    <w:rsid w:val="000B5476"/>
    <w:rsid w:val="000B557F"/>
    <w:rsid w:val="000B59E3"/>
    <w:rsid w:val="000B62C0"/>
    <w:rsid w:val="000B6519"/>
    <w:rsid w:val="000B6966"/>
    <w:rsid w:val="000B713F"/>
    <w:rsid w:val="000B7B98"/>
    <w:rsid w:val="000B7BB4"/>
    <w:rsid w:val="000B7DF4"/>
    <w:rsid w:val="000C048A"/>
    <w:rsid w:val="000C050B"/>
    <w:rsid w:val="000C0B89"/>
    <w:rsid w:val="000C1076"/>
    <w:rsid w:val="000C17E7"/>
    <w:rsid w:val="000C1A2A"/>
    <w:rsid w:val="000C1CC1"/>
    <w:rsid w:val="000C24CB"/>
    <w:rsid w:val="000C265D"/>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D7C68"/>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A12"/>
    <w:rsid w:val="000E4D41"/>
    <w:rsid w:val="000E534F"/>
    <w:rsid w:val="000E5826"/>
    <w:rsid w:val="000E5E73"/>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28"/>
    <w:rsid w:val="000F6396"/>
    <w:rsid w:val="000F7143"/>
    <w:rsid w:val="000F74D7"/>
    <w:rsid w:val="000F752B"/>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6FCE"/>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6B49"/>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3F4D"/>
    <w:rsid w:val="00134295"/>
    <w:rsid w:val="00134DC7"/>
    <w:rsid w:val="00135054"/>
    <w:rsid w:val="0013531D"/>
    <w:rsid w:val="0013539A"/>
    <w:rsid w:val="001357C6"/>
    <w:rsid w:val="00135AFE"/>
    <w:rsid w:val="00135B58"/>
    <w:rsid w:val="00135E14"/>
    <w:rsid w:val="00135F58"/>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53E"/>
    <w:rsid w:val="00146A63"/>
    <w:rsid w:val="00146BD0"/>
    <w:rsid w:val="00147269"/>
    <w:rsid w:val="00147D1F"/>
    <w:rsid w:val="001502A4"/>
    <w:rsid w:val="00150745"/>
    <w:rsid w:val="00150F31"/>
    <w:rsid w:val="001511F1"/>
    <w:rsid w:val="0015139E"/>
    <w:rsid w:val="001514F3"/>
    <w:rsid w:val="00151579"/>
    <w:rsid w:val="001517F3"/>
    <w:rsid w:val="00151831"/>
    <w:rsid w:val="001519DE"/>
    <w:rsid w:val="00151BC7"/>
    <w:rsid w:val="00151E77"/>
    <w:rsid w:val="00152031"/>
    <w:rsid w:val="001520C2"/>
    <w:rsid w:val="001522A6"/>
    <w:rsid w:val="001528C9"/>
    <w:rsid w:val="001529DB"/>
    <w:rsid w:val="00152A29"/>
    <w:rsid w:val="00152A48"/>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DAA"/>
    <w:rsid w:val="00160F5A"/>
    <w:rsid w:val="00161649"/>
    <w:rsid w:val="00161BE0"/>
    <w:rsid w:val="00161BE1"/>
    <w:rsid w:val="00162075"/>
    <w:rsid w:val="00163F31"/>
    <w:rsid w:val="001656AF"/>
    <w:rsid w:val="00165A12"/>
    <w:rsid w:val="00165CEE"/>
    <w:rsid w:val="00165D63"/>
    <w:rsid w:val="0016648E"/>
    <w:rsid w:val="00166B73"/>
    <w:rsid w:val="0016725D"/>
    <w:rsid w:val="001672C7"/>
    <w:rsid w:val="00167710"/>
    <w:rsid w:val="001679AF"/>
    <w:rsid w:val="00167ACC"/>
    <w:rsid w:val="00167AFC"/>
    <w:rsid w:val="00167B28"/>
    <w:rsid w:val="00167D00"/>
    <w:rsid w:val="00170073"/>
    <w:rsid w:val="0017023D"/>
    <w:rsid w:val="00170425"/>
    <w:rsid w:val="0017046A"/>
    <w:rsid w:val="001719AA"/>
    <w:rsid w:val="00171C09"/>
    <w:rsid w:val="00171E1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5B7"/>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2CD"/>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4FBB"/>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3ED5"/>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A7E"/>
    <w:rsid w:val="00204BDF"/>
    <w:rsid w:val="00205507"/>
    <w:rsid w:val="002057E5"/>
    <w:rsid w:val="002059E4"/>
    <w:rsid w:val="00205B01"/>
    <w:rsid w:val="00205F52"/>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3F96"/>
    <w:rsid w:val="002147BA"/>
    <w:rsid w:val="00214870"/>
    <w:rsid w:val="00214A4F"/>
    <w:rsid w:val="00214A75"/>
    <w:rsid w:val="00214CCB"/>
    <w:rsid w:val="0021506C"/>
    <w:rsid w:val="0021529E"/>
    <w:rsid w:val="002159B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CF7"/>
    <w:rsid w:val="00224D1A"/>
    <w:rsid w:val="00224F88"/>
    <w:rsid w:val="00225122"/>
    <w:rsid w:val="0022520F"/>
    <w:rsid w:val="00225419"/>
    <w:rsid w:val="002254B2"/>
    <w:rsid w:val="0022573B"/>
    <w:rsid w:val="002262B2"/>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1CE6"/>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40E4"/>
    <w:rsid w:val="00284427"/>
    <w:rsid w:val="00285706"/>
    <w:rsid w:val="00285B05"/>
    <w:rsid w:val="00285B7B"/>
    <w:rsid w:val="002866D5"/>
    <w:rsid w:val="00286C74"/>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1DC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536"/>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7D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4A2"/>
    <w:rsid w:val="002E3C2A"/>
    <w:rsid w:val="002E3E12"/>
    <w:rsid w:val="002E465B"/>
    <w:rsid w:val="002E47F2"/>
    <w:rsid w:val="002E4BE8"/>
    <w:rsid w:val="002E5035"/>
    <w:rsid w:val="002E54E6"/>
    <w:rsid w:val="002E5705"/>
    <w:rsid w:val="002E65C3"/>
    <w:rsid w:val="002E68C7"/>
    <w:rsid w:val="002E6C9E"/>
    <w:rsid w:val="002E73AD"/>
    <w:rsid w:val="002F0248"/>
    <w:rsid w:val="002F08F1"/>
    <w:rsid w:val="002F0C99"/>
    <w:rsid w:val="002F1116"/>
    <w:rsid w:val="002F1B28"/>
    <w:rsid w:val="002F1D77"/>
    <w:rsid w:val="002F3531"/>
    <w:rsid w:val="002F3B30"/>
    <w:rsid w:val="002F3C6E"/>
    <w:rsid w:val="002F45BB"/>
    <w:rsid w:val="002F4BE2"/>
    <w:rsid w:val="002F4C62"/>
    <w:rsid w:val="002F53C0"/>
    <w:rsid w:val="002F583C"/>
    <w:rsid w:val="002F5857"/>
    <w:rsid w:val="002F5BA4"/>
    <w:rsid w:val="002F6445"/>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BDD"/>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EE8"/>
    <w:rsid w:val="00320FFE"/>
    <w:rsid w:val="003211DB"/>
    <w:rsid w:val="0032386C"/>
    <w:rsid w:val="00323B88"/>
    <w:rsid w:val="00323DA8"/>
    <w:rsid w:val="003245D1"/>
    <w:rsid w:val="003249C0"/>
    <w:rsid w:val="00324CBA"/>
    <w:rsid w:val="00325002"/>
    <w:rsid w:val="0032534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58C0"/>
    <w:rsid w:val="00345943"/>
    <w:rsid w:val="0034611D"/>
    <w:rsid w:val="00346434"/>
    <w:rsid w:val="00346594"/>
    <w:rsid w:val="0034703B"/>
    <w:rsid w:val="00347118"/>
    <w:rsid w:val="00347536"/>
    <w:rsid w:val="00347D3C"/>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5E9B"/>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7CC"/>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2F3"/>
    <w:rsid w:val="00391722"/>
    <w:rsid w:val="00391B15"/>
    <w:rsid w:val="00391EA8"/>
    <w:rsid w:val="0039365A"/>
    <w:rsid w:val="003936B2"/>
    <w:rsid w:val="0039380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945"/>
    <w:rsid w:val="003D09A2"/>
    <w:rsid w:val="003D16AD"/>
    <w:rsid w:val="003D1706"/>
    <w:rsid w:val="003D1B49"/>
    <w:rsid w:val="003D1CC9"/>
    <w:rsid w:val="003D35C3"/>
    <w:rsid w:val="003D3BBB"/>
    <w:rsid w:val="003D3FE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1ACF"/>
    <w:rsid w:val="003E21F6"/>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61"/>
    <w:rsid w:val="00400FEE"/>
    <w:rsid w:val="00401712"/>
    <w:rsid w:val="004022C0"/>
    <w:rsid w:val="00402C5C"/>
    <w:rsid w:val="0040328E"/>
    <w:rsid w:val="00404A43"/>
    <w:rsid w:val="00404B48"/>
    <w:rsid w:val="00404D06"/>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CD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1A"/>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118"/>
    <w:rsid w:val="004425D9"/>
    <w:rsid w:val="00443053"/>
    <w:rsid w:val="004432BE"/>
    <w:rsid w:val="00443515"/>
    <w:rsid w:val="00443609"/>
    <w:rsid w:val="00443EE9"/>
    <w:rsid w:val="00443F88"/>
    <w:rsid w:val="004450BD"/>
    <w:rsid w:val="004451F2"/>
    <w:rsid w:val="004459F4"/>
    <w:rsid w:val="00445BD1"/>
    <w:rsid w:val="00446663"/>
    <w:rsid w:val="00446A09"/>
    <w:rsid w:val="004477F2"/>
    <w:rsid w:val="004479CB"/>
    <w:rsid w:val="0045014B"/>
    <w:rsid w:val="00450AB7"/>
    <w:rsid w:val="00451021"/>
    <w:rsid w:val="00451791"/>
    <w:rsid w:val="00453113"/>
    <w:rsid w:val="00453D78"/>
    <w:rsid w:val="00454FDF"/>
    <w:rsid w:val="00455186"/>
    <w:rsid w:val="00455335"/>
    <w:rsid w:val="0045551F"/>
    <w:rsid w:val="0045554F"/>
    <w:rsid w:val="0045617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523"/>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10E2"/>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09D"/>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0AA"/>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6D11"/>
    <w:rsid w:val="00527F4B"/>
    <w:rsid w:val="00530836"/>
    <w:rsid w:val="00530D0D"/>
    <w:rsid w:val="0053124F"/>
    <w:rsid w:val="00531AB9"/>
    <w:rsid w:val="005321AB"/>
    <w:rsid w:val="0053274A"/>
    <w:rsid w:val="005327E5"/>
    <w:rsid w:val="00532812"/>
    <w:rsid w:val="00532DF3"/>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0ABF"/>
    <w:rsid w:val="00551494"/>
    <w:rsid w:val="005515FE"/>
    <w:rsid w:val="00551FE5"/>
    <w:rsid w:val="00552C2A"/>
    <w:rsid w:val="00552D9D"/>
    <w:rsid w:val="005532CA"/>
    <w:rsid w:val="0055372B"/>
    <w:rsid w:val="005542DC"/>
    <w:rsid w:val="00554BAC"/>
    <w:rsid w:val="00554BD4"/>
    <w:rsid w:val="00554D2C"/>
    <w:rsid w:val="0055584F"/>
    <w:rsid w:val="00555D2C"/>
    <w:rsid w:val="0055675D"/>
    <w:rsid w:val="005574D0"/>
    <w:rsid w:val="0055762C"/>
    <w:rsid w:val="00557644"/>
    <w:rsid w:val="0055771D"/>
    <w:rsid w:val="00557DFE"/>
    <w:rsid w:val="00560645"/>
    <w:rsid w:val="00560717"/>
    <w:rsid w:val="00560FB6"/>
    <w:rsid w:val="0056156E"/>
    <w:rsid w:val="00561572"/>
    <w:rsid w:val="00561589"/>
    <w:rsid w:val="00561791"/>
    <w:rsid w:val="0056183C"/>
    <w:rsid w:val="00562292"/>
    <w:rsid w:val="00562471"/>
    <w:rsid w:val="00562776"/>
    <w:rsid w:val="0056281C"/>
    <w:rsid w:val="00562867"/>
    <w:rsid w:val="00563A9C"/>
    <w:rsid w:val="00563C0F"/>
    <w:rsid w:val="00563D88"/>
    <w:rsid w:val="00563E68"/>
    <w:rsid w:val="00564316"/>
    <w:rsid w:val="00565DA4"/>
    <w:rsid w:val="00566B4E"/>
    <w:rsid w:val="005670DD"/>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6D9"/>
    <w:rsid w:val="005B3CB3"/>
    <w:rsid w:val="005B3CC3"/>
    <w:rsid w:val="005B3EBE"/>
    <w:rsid w:val="005B4AFD"/>
    <w:rsid w:val="005B4DB6"/>
    <w:rsid w:val="005B57F7"/>
    <w:rsid w:val="005B5911"/>
    <w:rsid w:val="005B5C10"/>
    <w:rsid w:val="005B678E"/>
    <w:rsid w:val="005B7069"/>
    <w:rsid w:val="005B7362"/>
    <w:rsid w:val="005B79EE"/>
    <w:rsid w:val="005B7A26"/>
    <w:rsid w:val="005B7D9F"/>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A27"/>
    <w:rsid w:val="005D5BE7"/>
    <w:rsid w:val="005D621B"/>
    <w:rsid w:val="005D689B"/>
    <w:rsid w:val="005D7083"/>
    <w:rsid w:val="005D7659"/>
    <w:rsid w:val="005D7928"/>
    <w:rsid w:val="005D7E63"/>
    <w:rsid w:val="005D7ECC"/>
    <w:rsid w:val="005D7F9C"/>
    <w:rsid w:val="005E004F"/>
    <w:rsid w:val="005E00B5"/>
    <w:rsid w:val="005E01EE"/>
    <w:rsid w:val="005E0E78"/>
    <w:rsid w:val="005E0F82"/>
    <w:rsid w:val="005E148A"/>
    <w:rsid w:val="005E1748"/>
    <w:rsid w:val="005E1B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041"/>
    <w:rsid w:val="005F3D2B"/>
    <w:rsid w:val="005F4A0F"/>
    <w:rsid w:val="005F52A8"/>
    <w:rsid w:val="005F57A2"/>
    <w:rsid w:val="005F61E1"/>
    <w:rsid w:val="005F6799"/>
    <w:rsid w:val="005F6E19"/>
    <w:rsid w:val="005F7592"/>
    <w:rsid w:val="005F76C5"/>
    <w:rsid w:val="005F7C9D"/>
    <w:rsid w:val="00600017"/>
    <w:rsid w:val="0060018E"/>
    <w:rsid w:val="00600475"/>
    <w:rsid w:val="0060079E"/>
    <w:rsid w:val="00600CBD"/>
    <w:rsid w:val="00600CC9"/>
    <w:rsid w:val="00600FBE"/>
    <w:rsid w:val="00602FD1"/>
    <w:rsid w:val="006032F0"/>
    <w:rsid w:val="00603837"/>
    <w:rsid w:val="00603A1D"/>
    <w:rsid w:val="006045A1"/>
    <w:rsid w:val="00604F0B"/>
    <w:rsid w:val="006052D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2FB"/>
    <w:rsid w:val="00613D91"/>
    <w:rsid w:val="00613F2F"/>
    <w:rsid w:val="006140F3"/>
    <w:rsid w:val="006141AC"/>
    <w:rsid w:val="00614D3F"/>
    <w:rsid w:val="00614E4F"/>
    <w:rsid w:val="00614EF7"/>
    <w:rsid w:val="006159E7"/>
    <w:rsid w:val="00615B58"/>
    <w:rsid w:val="00615DBE"/>
    <w:rsid w:val="00615E49"/>
    <w:rsid w:val="0061615B"/>
    <w:rsid w:val="0061623E"/>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029"/>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80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124"/>
    <w:rsid w:val="00641D77"/>
    <w:rsid w:val="00642187"/>
    <w:rsid w:val="00642408"/>
    <w:rsid w:val="006426FD"/>
    <w:rsid w:val="00642A46"/>
    <w:rsid w:val="00642D51"/>
    <w:rsid w:val="00642D81"/>
    <w:rsid w:val="00642DF1"/>
    <w:rsid w:val="006435B8"/>
    <w:rsid w:val="006435F4"/>
    <w:rsid w:val="00643C57"/>
    <w:rsid w:val="00644078"/>
    <w:rsid w:val="006440CB"/>
    <w:rsid w:val="00644E8E"/>
    <w:rsid w:val="006451BB"/>
    <w:rsid w:val="0064562B"/>
    <w:rsid w:val="00645A85"/>
    <w:rsid w:val="00645D7A"/>
    <w:rsid w:val="006464A8"/>
    <w:rsid w:val="0064692D"/>
    <w:rsid w:val="00646B4B"/>
    <w:rsid w:val="00646CE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4933"/>
    <w:rsid w:val="0065533A"/>
    <w:rsid w:val="006555A4"/>
    <w:rsid w:val="00655668"/>
    <w:rsid w:val="00655DE5"/>
    <w:rsid w:val="00656122"/>
    <w:rsid w:val="006568B2"/>
    <w:rsid w:val="0065694D"/>
    <w:rsid w:val="00656DA4"/>
    <w:rsid w:val="00657666"/>
    <w:rsid w:val="006577EF"/>
    <w:rsid w:val="00657ABF"/>
    <w:rsid w:val="00660129"/>
    <w:rsid w:val="00660A32"/>
    <w:rsid w:val="00660A8E"/>
    <w:rsid w:val="00660CB9"/>
    <w:rsid w:val="006611EA"/>
    <w:rsid w:val="00661727"/>
    <w:rsid w:val="006619C6"/>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23B"/>
    <w:rsid w:val="00683F64"/>
    <w:rsid w:val="00683FC5"/>
    <w:rsid w:val="0068404D"/>
    <w:rsid w:val="00684190"/>
    <w:rsid w:val="00684A6A"/>
    <w:rsid w:val="00684BA2"/>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75"/>
    <w:rsid w:val="00695FB3"/>
    <w:rsid w:val="00696013"/>
    <w:rsid w:val="006961EE"/>
    <w:rsid w:val="00696434"/>
    <w:rsid w:val="00696939"/>
    <w:rsid w:val="0069696B"/>
    <w:rsid w:val="00696A54"/>
    <w:rsid w:val="00697278"/>
    <w:rsid w:val="0069758A"/>
    <w:rsid w:val="006A050E"/>
    <w:rsid w:val="006A05C5"/>
    <w:rsid w:val="006A0FE3"/>
    <w:rsid w:val="006A1347"/>
    <w:rsid w:val="006A1554"/>
    <w:rsid w:val="006A1697"/>
    <w:rsid w:val="006A17B9"/>
    <w:rsid w:val="006A234D"/>
    <w:rsid w:val="006A2BEB"/>
    <w:rsid w:val="006A35D7"/>
    <w:rsid w:val="006A3901"/>
    <w:rsid w:val="006A3A0C"/>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0A1"/>
    <w:rsid w:val="006B4114"/>
    <w:rsid w:val="006B4677"/>
    <w:rsid w:val="006B5330"/>
    <w:rsid w:val="006B53DA"/>
    <w:rsid w:val="006B59AA"/>
    <w:rsid w:val="006B5A7D"/>
    <w:rsid w:val="006B6B82"/>
    <w:rsid w:val="006B6DDB"/>
    <w:rsid w:val="006B6EF6"/>
    <w:rsid w:val="006B6F4D"/>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1D2C"/>
    <w:rsid w:val="006D205F"/>
    <w:rsid w:val="006D2BF6"/>
    <w:rsid w:val="006D2DA8"/>
    <w:rsid w:val="006D3643"/>
    <w:rsid w:val="006D3A7A"/>
    <w:rsid w:val="006D3CF1"/>
    <w:rsid w:val="006D4081"/>
    <w:rsid w:val="006D4459"/>
    <w:rsid w:val="006D496B"/>
    <w:rsid w:val="006D4B5E"/>
    <w:rsid w:val="006D5AA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534"/>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B35"/>
    <w:rsid w:val="00735C75"/>
    <w:rsid w:val="00735E6F"/>
    <w:rsid w:val="00735FD0"/>
    <w:rsid w:val="00736298"/>
    <w:rsid w:val="0073698F"/>
    <w:rsid w:val="00736CAD"/>
    <w:rsid w:val="00736EBB"/>
    <w:rsid w:val="0073715D"/>
    <w:rsid w:val="007402BB"/>
    <w:rsid w:val="007402E0"/>
    <w:rsid w:val="0074088E"/>
    <w:rsid w:val="00741546"/>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51"/>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B58"/>
    <w:rsid w:val="00773CA1"/>
    <w:rsid w:val="0077473F"/>
    <w:rsid w:val="007750A3"/>
    <w:rsid w:val="00775841"/>
    <w:rsid w:val="00775A22"/>
    <w:rsid w:val="00775E6D"/>
    <w:rsid w:val="0077632C"/>
    <w:rsid w:val="00776C96"/>
    <w:rsid w:val="007772FE"/>
    <w:rsid w:val="007773A1"/>
    <w:rsid w:val="0077758E"/>
    <w:rsid w:val="007775A4"/>
    <w:rsid w:val="00777723"/>
    <w:rsid w:val="0077796E"/>
    <w:rsid w:val="00777CF5"/>
    <w:rsid w:val="00777E9C"/>
    <w:rsid w:val="00777EBC"/>
    <w:rsid w:val="007803EA"/>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6000"/>
    <w:rsid w:val="00786C46"/>
    <w:rsid w:val="00787342"/>
    <w:rsid w:val="00787723"/>
    <w:rsid w:val="00787F3B"/>
    <w:rsid w:val="00790030"/>
    <w:rsid w:val="00791287"/>
    <w:rsid w:val="007912BF"/>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570"/>
    <w:rsid w:val="00796A00"/>
    <w:rsid w:val="00796F57"/>
    <w:rsid w:val="00796F71"/>
    <w:rsid w:val="00797021"/>
    <w:rsid w:val="00797107"/>
    <w:rsid w:val="00797A9C"/>
    <w:rsid w:val="007A00E3"/>
    <w:rsid w:val="007A3605"/>
    <w:rsid w:val="007A3DF3"/>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0B7"/>
    <w:rsid w:val="007B4B07"/>
    <w:rsid w:val="007B53D4"/>
    <w:rsid w:val="007B55D0"/>
    <w:rsid w:val="007B5A72"/>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5EC"/>
    <w:rsid w:val="007C38D0"/>
    <w:rsid w:val="007C3C9F"/>
    <w:rsid w:val="007C49D7"/>
    <w:rsid w:val="007C4D38"/>
    <w:rsid w:val="007C56A6"/>
    <w:rsid w:val="007C6532"/>
    <w:rsid w:val="007C6575"/>
    <w:rsid w:val="007C6D11"/>
    <w:rsid w:val="007C6DEC"/>
    <w:rsid w:val="007C704F"/>
    <w:rsid w:val="007C79B6"/>
    <w:rsid w:val="007C7A41"/>
    <w:rsid w:val="007D0B4E"/>
    <w:rsid w:val="007D106C"/>
    <w:rsid w:val="007D21BA"/>
    <w:rsid w:val="007D2538"/>
    <w:rsid w:val="007D28BD"/>
    <w:rsid w:val="007D2F93"/>
    <w:rsid w:val="007D351A"/>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1713"/>
    <w:rsid w:val="007E298C"/>
    <w:rsid w:val="007E2F23"/>
    <w:rsid w:val="007E327F"/>
    <w:rsid w:val="007E3A3C"/>
    <w:rsid w:val="007E3BFB"/>
    <w:rsid w:val="007E3DF2"/>
    <w:rsid w:val="007E4375"/>
    <w:rsid w:val="007E460D"/>
    <w:rsid w:val="007E47D3"/>
    <w:rsid w:val="007E4CED"/>
    <w:rsid w:val="007E5192"/>
    <w:rsid w:val="007E5B3B"/>
    <w:rsid w:val="007E5CE0"/>
    <w:rsid w:val="007E5DFA"/>
    <w:rsid w:val="007E66AF"/>
    <w:rsid w:val="007E68DC"/>
    <w:rsid w:val="007E699D"/>
    <w:rsid w:val="007E6D25"/>
    <w:rsid w:val="007E72C6"/>
    <w:rsid w:val="007E749D"/>
    <w:rsid w:val="007E7707"/>
    <w:rsid w:val="007E788D"/>
    <w:rsid w:val="007E7C8D"/>
    <w:rsid w:val="007F0F57"/>
    <w:rsid w:val="007F12A2"/>
    <w:rsid w:val="007F1530"/>
    <w:rsid w:val="007F18B9"/>
    <w:rsid w:val="007F1913"/>
    <w:rsid w:val="007F19C9"/>
    <w:rsid w:val="007F24A3"/>
    <w:rsid w:val="007F2C1D"/>
    <w:rsid w:val="007F2C83"/>
    <w:rsid w:val="007F3149"/>
    <w:rsid w:val="007F3548"/>
    <w:rsid w:val="007F3B15"/>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180"/>
    <w:rsid w:val="008022D6"/>
    <w:rsid w:val="00802AAF"/>
    <w:rsid w:val="00802AF3"/>
    <w:rsid w:val="00802F60"/>
    <w:rsid w:val="008034C9"/>
    <w:rsid w:val="008036EE"/>
    <w:rsid w:val="008038EE"/>
    <w:rsid w:val="00804B01"/>
    <w:rsid w:val="00805B7D"/>
    <w:rsid w:val="00806ACB"/>
    <w:rsid w:val="008073D4"/>
    <w:rsid w:val="00807645"/>
    <w:rsid w:val="008076E8"/>
    <w:rsid w:val="00807B34"/>
    <w:rsid w:val="00807EB8"/>
    <w:rsid w:val="008106DE"/>
    <w:rsid w:val="00811103"/>
    <w:rsid w:val="008112D0"/>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722"/>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2F9"/>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6444"/>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1DF"/>
    <w:rsid w:val="00863F19"/>
    <w:rsid w:val="00864A9F"/>
    <w:rsid w:val="00864AA0"/>
    <w:rsid w:val="00864CF4"/>
    <w:rsid w:val="00864FDB"/>
    <w:rsid w:val="00865458"/>
    <w:rsid w:val="0086551B"/>
    <w:rsid w:val="00865C96"/>
    <w:rsid w:val="008663BB"/>
    <w:rsid w:val="00866484"/>
    <w:rsid w:val="0086655C"/>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3F3C"/>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1759"/>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1DB5"/>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221"/>
    <w:rsid w:val="008D34D9"/>
    <w:rsid w:val="008D3558"/>
    <w:rsid w:val="008D368D"/>
    <w:rsid w:val="008D3B0F"/>
    <w:rsid w:val="008D3D03"/>
    <w:rsid w:val="008D59D4"/>
    <w:rsid w:val="008D6806"/>
    <w:rsid w:val="008D6A62"/>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8A"/>
    <w:rsid w:val="008E624A"/>
    <w:rsid w:val="008E6689"/>
    <w:rsid w:val="008E775E"/>
    <w:rsid w:val="008E7BAA"/>
    <w:rsid w:val="008F0188"/>
    <w:rsid w:val="008F02FF"/>
    <w:rsid w:val="008F03BC"/>
    <w:rsid w:val="008F04C6"/>
    <w:rsid w:val="008F08A3"/>
    <w:rsid w:val="008F0C24"/>
    <w:rsid w:val="008F10BB"/>
    <w:rsid w:val="008F10DC"/>
    <w:rsid w:val="008F1189"/>
    <w:rsid w:val="008F1374"/>
    <w:rsid w:val="008F1A60"/>
    <w:rsid w:val="008F21F0"/>
    <w:rsid w:val="008F232F"/>
    <w:rsid w:val="008F269B"/>
    <w:rsid w:val="008F291D"/>
    <w:rsid w:val="008F3570"/>
    <w:rsid w:val="008F4A64"/>
    <w:rsid w:val="008F4A70"/>
    <w:rsid w:val="008F4EC2"/>
    <w:rsid w:val="008F5202"/>
    <w:rsid w:val="008F58E6"/>
    <w:rsid w:val="008F5A9A"/>
    <w:rsid w:val="008F5AFB"/>
    <w:rsid w:val="008F5B58"/>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DFA"/>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28C5"/>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6A59"/>
    <w:rsid w:val="00957370"/>
    <w:rsid w:val="00957574"/>
    <w:rsid w:val="00957650"/>
    <w:rsid w:val="00960701"/>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636D"/>
    <w:rsid w:val="00967502"/>
    <w:rsid w:val="00967602"/>
    <w:rsid w:val="0096794A"/>
    <w:rsid w:val="00967A8E"/>
    <w:rsid w:val="009700A3"/>
    <w:rsid w:val="009702E6"/>
    <w:rsid w:val="009712B8"/>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86C"/>
    <w:rsid w:val="009A0AEE"/>
    <w:rsid w:val="009A13E5"/>
    <w:rsid w:val="009A17C9"/>
    <w:rsid w:val="009A17F1"/>
    <w:rsid w:val="009A1BEB"/>
    <w:rsid w:val="009A211D"/>
    <w:rsid w:val="009A21BF"/>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7BD"/>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D3"/>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0F75"/>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732"/>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6D5"/>
    <w:rsid w:val="00A0640F"/>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911"/>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3A4"/>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D0F"/>
    <w:rsid w:val="00A441CB"/>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4AEB"/>
    <w:rsid w:val="00A556ED"/>
    <w:rsid w:val="00A55EF5"/>
    <w:rsid w:val="00A55F10"/>
    <w:rsid w:val="00A560F1"/>
    <w:rsid w:val="00A56311"/>
    <w:rsid w:val="00A56CF1"/>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888"/>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97E80"/>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6D76"/>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50A"/>
    <w:rsid w:val="00AB4786"/>
    <w:rsid w:val="00AB4C2C"/>
    <w:rsid w:val="00AB4F61"/>
    <w:rsid w:val="00AB51ED"/>
    <w:rsid w:val="00AB5649"/>
    <w:rsid w:val="00AB5E05"/>
    <w:rsid w:val="00AB6447"/>
    <w:rsid w:val="00AB6B4C"/>
    <w:rsid w:val="00AB6DDE"/>
    <w:rsid w:val="00AB6FA3"/>
    <w:rsid w:val="00AB7EBF"/>
    <w:rsid w:val="00AC0012"/>
    <w:rsid w:val="00AC049E"/>
    <w:rsid w:val="00AC14A3"/>
    <w:rsid w:val="00AC14C2"/>
    <w:rsid w:val="00AC19C8"/>
    <w:rsid w:val="00AC259B"/>
    <w:rsid w:val="00AC28AE"/>
    <w:rsid w:val="00AC2B7A"/>
    <w:rsid w:val="00AC2E82"/>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3B7"/>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4F98"/>
    <w:rsid w:val="00AF7182"/>
    <w:rsid w:val="00AF780F"/>
    <w:rsid w:val="00AF7AB9"/>
    <w:rsid w:val="00AF7B46"/>
    <w:rsid w:val="00B01102"/>
    <w:rsid w:val="00B01599"/>
    <w:rsid w:val="00B0187E"/>
    <w:rsid w:val="00B0233B"/>
    <w:rsid w:val="00B025C8"/>
    <w:rsid w:val="00B025FC"/>
    <w:rsid w:val="00B0272A"/>
    <w:rsid w:val="00B04B7A"/>
    <w:rsid w:val="00B04C4B"/>
    <w:rsid w:val="00B04CBB"/>
    <w:rsid w:val="00B04DDB"/>
    <w:rsid w:val="00B05A41"/>
    <w:rsid w:val="00B05B4C"/>
    <w:rsid w:val="00B05F53"/>
    <w:rsid w:val="00B061D9"/>
    <w:rsid w:val="00B06F5A"/>
    <w:rsid w:val="00B072B2"/>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6EC4"/>
    <w:rsid w:val="00B17130"/>
    <w:rsid w:val="00B17223"/>
    <w:rsid w:val="00B172FF"/>
    <w:rsid w:val="00B1745F"/>
    <w:rsid w:val="00B1794D"/>
    <w:rsid w:val="00B17965"/>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220"/>
    <w:rsid w:val="00B3088A"/>
    <w:rsid w:val="00B309B3"/>
    <w:rsid w:val="00B30F7E"/>
    <w:rsid w:val="00B30FC0"/>
    <w:rsid w:val="00B31D7F"/>
    <w:rsid w:val="00B322BC"/>
    <w:rsid w:val="00B322D1"/>
    <w:rsid w:val="00B32767"/>
    <w:rsid w:val="00B329E2"/>
    <w:rsid w:val="00B33932"/>
    <w:rsid w:val="00B33E1F"/>
    <w:rsid w:val="00B342AA"/>
    <w:rsid w:val="00B34A1C"/>
    <w:rsid w:val="00B35106"/>
    <w:rsid w:val="00B35155"/>
    <w:rsid w:val="00B3524E"/>
    <w:rsid w:val="00B35682"/>
    <w:rsid w:val="00B357C9"/>
    <w:rsid w:val="00B36453"/>
    <w:rsid w:val="00B36528"/>
    <w:rsid w:val="00B3667D"/>
    <w:rsid w:val="00B3682B"/>
    <w:rsid w:val="00B36BC0"/>
    <w:rsid w:val="00B371C9"/>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059C"/>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21F"/>
    <w:rsid w:val="00B5766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22F"/>
    <w:rsid w:val="00BB1454"/>
    <w:rsid w:val="00BB174B"/>
    <w:rsid w:val="00BB1DCF"/>
    <w:rsid w:val="00BB1F99"/>
    <w:rsid w:val="00BB1FA1"/>
    <w:rsid w:val="00BB2058"/>
    <w:rsid w:val="00BB2161"/>
    <w:rsid w:val="00BB24FE"/>
    <w:rsid w:val="00BB272D"/>
    <w:rsid w:val="00BB38C6"/>
    <w:rsid w:val="00BB3A86"/>
    <w:rsid w:val="00BB3B65"/>
    <w:rsid w:val="00BB3D0A"/>
    <w:rsid w:val="00BB407A"/>
    <w:rsid w:val="00BB4ED6"/>
    <w:rsid w:val="00BB4FA9"/>
    <w:rsid w:val="00BB50AF"/>
    <w:rsid w:val="00BB5AC3"/>
    <w:rsid w:val="00BB674A"/>
    <w:rsid w:val="00BB6976"/>
    <w:rsid w:val="00BB6D6F"/>
    <w:rsid w:val="00BB72CE"/>
    <w:rsid w:val="00BB7FF2"/>
    <w:rsid w:val="00BC03EC"/>
    <w:rsid w:val="00BC0489"/>
    <w:rsid w:val="00BC07CA"/>
    <w:rsid w:val="00BC0FAB"/>
    <w:rsid w:val="00BC107D"/>
    <w:rsid w:val="00BC1347"/>
    <w:rsid w:val="00BC1629"/>
    <w:rsid w:val="00BC1A25"/>
    <w:rsid w:val="00BC21A9"/>
    <w:rsid w:val="00BC22D4"/>
    <w:rsid w:val="00BC26EF"/>
    <w:rsid w:val="00BC2FBC"/>
    <w:rsid w:val="00BC32E9"/>
    <w:rsid w:val="00BC34C9"/>
    <w:rsid w:val="00BC350B"/>
    <w:rsid w:val="00BC408C"/>
    <w:rsid w:val="00BC43CB"/>
    <w:rsid w:val="00BC4400"/>
    <w:rsid w:val="00BC4433"/>
    <w:rsid w:val="00BC45A2"/>
    <w:rsid w:val="00BC503D"/>
    <w:rsid w:val="00BC5497"/>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2A4"/>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BD5"/>
    <w:rsid w:val="00BE3C95"/>
    <w:rsid w:val="00BE3E02"/>
    <w:rsid w:val="00BE4120"/>
    <w:rsid w:val="00BE4274"/>
    <w:rsid w:val="00BE4EDA"/>
    <w:rsid w:val="00BE5242"/>
    <w:rsid w:val="00BE528D"/>
    <w:rsid w:val="00BE5622"/>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D7A"/>
    <w:rsid w:val="00C06FD6"/>
    <w:rsid w:val="00C07124"/>
    <w:rsid w:val="00C073E7"/>
    <w:rsid w:val="00C07487"/>
    <w:rsid w:val="00C0753B"/>
    <w:rsid w:val="00C100B0"/>
    <w:rsid w:val="00C1050D"/>
    <w:rsid w:val="00C1051B"/>
    <w:rsid w:val="00C10969"/>
    <w:rsid w:val="00C10CCF"/>
    <w:rsid w:val="00C10D6C"/>
    <w:rsid w:val="00C113A9"/>
    <w:rsid w:val="00C115B1"/>
    <w:rsid w:val="00C115FA"/>
    <w:rsid w:val="00C1181E"/>
    <w:rsid w:val="00C1270A"/>
    <w:rsid w:val="00C13BC9"/>
    <w:rsid w:val="00C143A4"/>
    <w:rsid w:val="00C151B3"/>
    <w:rsid w:val="00C158FC"/>
    <w:rsid w:val="00C15D1E"/>
    <w:rsid w:val="00C15D60"/>
    <w:rsid w:val="00C15DF1"/>
    <w:rsid w:val="00C15EA1"/>
    <w:rsid w:val="00C16936"/>
    <w:rsid w:val="00C16D40"/>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8D1"/>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0FE2"/>
    <w:rsid w:val="00C41825"/>
    <w:rsid w:val="00C41CCB"/>
    <w:rsid w:val="00C41CF7"/>
    <w:rsid w:val="00C41D5F"/>
    <w:rsid w:val="00C42079"/>
    <w:rsid w:val="00C4261E"/>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456"/>
    <w:rsid w:val="00C5451D"/>
    <w:rsid w:val="00C546B1"/>
    <w:rsid w:val="00C54855"/>
    <w:rsid w:val="00C548AF"/>
    <w:rsid w:val="00C557D8"/>
    <w:rsid w:val="00C55915"/>
    <w:rsid w:val="00C55BE1"/>
    <w:rsid w:val="00C56178"/>
    <w:rsid w:val="00C567D6"/>
    <w:rsid w:val="00C56C51"/>
    <w:rsid w:val="00C578E7"/>
    <w:rsid w:val="00C578FD"/>
    <w:rsid w:val="00C57EE9"/>
    <w:rsid w:val="00C57F08"/>
    <w:rsid w:val="00C60B5F"/>
    <w:rsid w:val="00C60C93"/>
    <w:rsid w:val="00C60E9F"/>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8ED"/>
    <w:rsid w:val="00C87B3C"/>
    <w:rsid w:val="00C87E5C"/>
    <w:rsid w:val="00C90011"/>
    <w:rsid w:val="00C902C4"/>
    <w:rsid w:val="00C902D1"/>
    <w:rsid w:val="00C906DA"/>
    <w:rsid w:val="00C907BD"/>
    <w:rsid w:val="00C90B2C"/>
    <w:rsid w:val="00C91B9E"/>
    <w:rsid w:val="00C92BA2"/>
    <w:rsid w:val="00C92C1E"/>
    <w:rsid w:val="00C92C60"/>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97E3E"/>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5FFB"/>
    <w:rsid w:val="00CA6231"/>
    <w:rsid w:val="00CA6331"/>
    <w:rsid w:val="00CA6371"/>
    <w:rsid w:val="00CA6EA3"/>
    <w:rsid w:val="00CA6FBA"/>
    <w:rsid w:val="00CA7116"/>
    <w:rsid w:val="00CA7435"/>
    <w:rsid w:val="00CB02A6"/>
    <w:rsid w:val="00CB0316"/>
    <w:rsid w:val="00CB05AD"/>
    <w:rsid w:val="00CB19CF"/>
    <w:rsid w:val="00CB1ACF"/>
    <w:rsid w:val="00CB2159"/>
    <w:rsid w:val="00CB2A5B"/>
    <w:rsid w:val="00CB312E"/>
    <w:rsid w:val="00CB3212"/>
    <w:rsid w:val="00CB331B"/>
    <w:rsid w:val="00CB3834"/>
    <w:rsid w:val="00CB39AC"/>
    <w:rsid w:val="00CB3B7C"/>
    <w:rsid w:val="00CB5B4E"/>
    <w:rsid w:val="00CB648D"/>
    <w:rsid w:val="00CB6538"/>
    <w:rsid w:val="00CB67FF"/>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4EB8"/>
    <w:rsid w:val="00CC5585"/>
    <w:rsid w:val="00CC55DB"/>
    <w:rsid w:val="00CC5681"/>
    <w:rsid w:val="00CC56A3"/>
    <w:rsid w:val="00CC5ADE"/>
    <w:rsid w:val="00CC5C54"/>
    <w:rsid w:val="00CC63AC"/>
    <w:rsid w:val="00CC63BD"/>
    <w:rsid w:val="00CC6782"/>
    <w:rsid w:val="00CC68FA"/>
    <w:rsid w:val="00CC6A25"/>
    <w:rsid w:val="00CC739A"/>
    <w:rsid w:val="00CC7528"/>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76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18E7"/>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0E"/>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592E"/>
    <w:rsid w:val="00D261A6"/>
    <w:rsid w:val="00D26313"/>
    <w:rsid w:val="00D2660C"/>
    <w:rsid w:val="00D267D4"/>
    <w:rsid w:val="00D269B7"/>
    <w:rsid w:val="00D26A50"/>
    <w:rsid w:val="00D26A99"/>
    <w:rsid w:val="00D2770A"/>
    <w:rsid w:val="00D27B72"/>
    <w:rsid w:val="00D3001C"/>
    <w:rsid w:val="00D310DB"/>
    <w:rsid w:val="00D31788"/>
    <w:rsid w:val="00D317DA"/>
    <w:rsid w:val="00D31B1C"/>
    <w:rsid w:val="00D31DEA"/>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3C28"/>
    <w:rsid w:val="00D4440E"/>
    <w:rsid w:val="00D445F9"/>
    <w:rsid w:val="00D44A44"/>
    <w:rsid w:val="00D44F76"/>
    <w:rsid w:val="00D456E3"/>
    <w:rsid w:val="00D456ED"/>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6F17"/>
    <w:rsid w:val="00D57576"/>
    <w:rsid w:val="00D575FF"/>
    <w:rsid w:val="00D6011A"/>
    <w:rsid w:val="00D60BC9"/>
    <w:rsid w:val="00D61086"/>
    <w:rsid w:val="00D61A36"/>
    <w:rsid w:val="00D61B66"/>
    <w:rsid w:val="00D61CF8"/>
    <w:rsid w:val="00D61E66"/>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0F3F"/>
    <w:rsid w:val="00D716B9"/>
    <w:rsid w:val="00D71A28"/>
    <w:rsid w:val="00D71BFD"/>
    <w:rsid w:val="00D71EE3"/>
    <w:rsid w:val="00D71FB7"/>
    <w:rsid w:val="00D727FF"/>
    <w:rsid w:val="00D73295"/>
    <w:rsid w:val="00D73A45"/>
    <w:rsid w:val="00D73AD5"/>
    <w:rsid w:val="00D73C34"/>
    <w:rsid w:val="00D7401C"/>
    <w:rsid w:val="00D740D4"/>
    <w:rsid w:val="00D7432C"/>
    <w:rsid w:val="00D757B4"/>
    <w:rsid w:val="00D75859"/>
    <w:rsid w:val="00D75896"/>
    <w:rsid w:val="00D759FF"/>
    <w:rsid w:val="00D75A92"/>
    <w:rsid w:val="00D75CC1"/>
    <w:rsid w:val="00D76A86"/>
    <w:rsid w:val="00D76C6E"/>
    <w:rsid w:val="00D772E7"/>
    <w:rsid w:val="00D77613"/>
    <w:rsid w:val="00D77D07"/>
    <w:rsid w:val="00D77D48"/>
    <w:rsid w:val="00D8006F"/>
    <w:rsid w:val="00D800C1"/>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61"/>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713"/>
    <w:rsid w:val="00D938E2"/>
    <w:rsid w:val="00D93C2B"/>
    <w:rsid w:val="00D946DF"/>
    <w:rsid w:val="00D94C16"/>
    <w:rsid w:val="00D94C31"/>
    <w:rsid w:val="00D94DBB"/>
    <w:rsid w:val="00D94EA3"/>
    <w:rsid w:val="00D94EC6"/>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28D"/>
    <w:rsid w:val="00DA5646"/>
    <w:rsid w:val="00DA57EB"/>
    <w:rsid w:val="00DA5C7D"/>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828"/>
    <w:rsid w:val="00DD1C9C"/>
    <w:rsid w:val="00DD2C67"/>
    <w:rsid w:val="00DD33FC"/>
    <w:rsid w:val="00DD3E0E"/>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84"/>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102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186"/>
    <w:rsid w:val="00E363F1"/>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9F9"/>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ADE"/>
    <w:rsid w:val="00E57D8F"/>
    <w:rsid w:val="00E6000A"/>
    <w:rsid w:val="00E60C08"/>
    <w:rsid w:val="00E60D73"/>
    <w:rsid w:val="00E61F3F"/>
    <w:rsid w:val="00E621D6"/>
    <w:rsid w:val="00E62717"/>
    <w:rsid w:val="00E63024"/>
    <w:rsid w:val="00E633EC"/>
    <w:rsid w:val="00E6366D"/>
    <w:rsid w:val="00E636B7"/>
    <w:rsid w:val="00E637B5"/>
    <w:rsid w:val="00E638AF"/>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BA6"/>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1FDD"/>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974AC"/>
    <w:rsid w:val="00EA005E"/>
    <w:rsid w:val="00EA096B"/>
    <w:rsid w:val="00EA0A36"/>
    <w:rsid w:val="00EA18A6"/>
    <w:rsid w:val="00EA1EBD"/>
    <w:rsid w:val="00EA20CE"/>
    <w:rsid w:val="00EA21CB"/>
    <w:rsid w:val="00EA225C"/>
    <w:rsid w:val="00EA2624"/>
    <w:rsid w:val="00EA27F0"/>
    <w:rsid w:val="00EA28DF"/>
    <w:rsid w:val="00EA2B5A"/>
    <w:rsid w:val="00EA365B"/>
    <w:rsid w:val="00EA3C1E"/>
    <w:rsid w:val="00EA3F48"/>
    <w:rsid w:val="00EA42F1"/>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CF2"/>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6E80"/>
    <w:rsid w:val="00ED7399"/>
    <w:rsid w:val="00ED73DD"/>
    <w:rsid w:val="00ED783F"/>
    <w:rsid w:val="00EE02E9"/>
    <w:rsid w:val="00EE0616"/>
    <w:rsid w:val="00EE0695"/>
    <w:rsid w:val="00EE0732"/>
    <w:rsid w:val="00EE17CB"/>
    <w:rsid w:val="00EE1820"/>
    <w:rsid w:val="00EE1D54"/>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2A08"/>
    <w:rsid w:val="00EF2E0C"/>
    <w:rsid w:val="00EF36D0"/>
    <w:rsid w:val="00EF38D6"/>
    <w:rsid w:val="00EF3D5B"/>
    <w:rsid w:val="00EF51A6"/>
    <w:rsid w:val="00EF58C2"/>
    <w:rsid w:val="00EF5915"/>
    <w:rsid w:val="00EF5AD9"/>
    <w:rsid w:val="00EF5D11"/>
    <w:rsid w:val="00EF6237"/>
    <w:rsid w:val="00EF7A63"/>
    <w:rsid w:val="00F0054D"/>
    <w:rsid w:val="00F00AFF"/>
    <w:rsid w:val="00F01394"/>
    <w:rsid w:val="00F0143E"/>
    <w:rsid w:val="00F014B0"/>
    <w:rsid w:val="00F0191C"/>
    <w:rsid w:val="00F01A1B"/>
    <w:rsid w:val="00F01B42"/>
    <w:rsid w:val="00F02946"/>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3C2"/>
    <w:rsid w:val="00F11B05"/>
    <w:rsid w:val="00F11CED"/>
    <w:rsid w:val="00F121ED"/>
    <w:rsid w:val="00F12253"/>
    <w:rsid w:val="00F12864"/>
    <w:rsid w:val="00F14005"/>
    <w:rsid w:val="00F1415C"/>
    <w:rsid w:val="00F14E12"/>
    <w:rsid w:val="00F15065"/>
    <w:rsid w:val="00F153CE"/>
    <w:rsid w:val="00F156B9"/>
    <w:rsid w:val="00F16201"/>
    <w:rsid w:val="00F164F0"/>
    <w:rsid w:val="00F166BC"/>
    <w:rsid w:val="00F16A11"/>
    <w:rsid w:val="00F16A99"/>
    <w:rsid w:val="00F16C4D"/>
    <w:rsid w:val="00F16F97"/>
    <w:rsid w:val="00F1793E"/>
    <w:rsid w:val="00F20200"/>
    <w:rsid w:val="00F20616"/>
    <w:rsid w:val="00F20620"/>
    <w:rsid w:val="00F206C5"/>
    <w:rsid w:val="00F20B15"/>
    <w:rsid w:val="00F21412"/>
    <w:rsid w:val="00F21431"/>
    <w:rsid w:val="00F21EC1"/>
    <w:rsid w:val="00F21FB3"/>
    <w:rsid w:val="00F2225C"/>
    <w:rsid w:val="00F22692"/>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27F7"/>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675C"/>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1F"/>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4EA0"/>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DDF"/>
    <w:rsid w:val="00FE5E96"/>
    <w:rsid w:val="00FE6C33"/>
    <w:rsid w:val="00FE6D6E"/>
    <w:rsid w:val="00FE7607"/>
    <w:rsid w:val="00FE7D10"/>
    <w:rsid w:val="00FE7EE4"/>
    <w:rsid w:val="00FF028F"/>
    <w:rsid w:val="00FF0882"/>
    <w:rsid w:val="00FF0BE6"/>
    <w:rsid w:val="00FF0DF5"/>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696BCAA8"/>
  <w15:docId w15:val="{175AFE9E-90C2-41A2-8C79-42FC6E3FE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qFormat/>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Placeholder Text"/>
    <w:basedOn w:val="a0"/>
    <w:uiPriority w:val="99"/>
    <w:semiHidden/>
    <w:rsid w:val="00562776"/>
    <w:rPr>
      <w:color w:val="808080"/>
    </w:rPr>
  </w:style>
  <w:style w:type="character" w:customStyle="1" w:styleId="B1Char1">
    <w:name w:val="B1 Char1"/>
    <w:qFormat/>
    <w:rsid w:val="00807645"/>
    <w:rPr>
      <w:rFonts w:eastAsia="Times New Roman"/>
    </w:rPr>
  </w:style>
  <w:style w:type="paragraph" w:customStyle="1" w:styleId="textintend3">
    <w:name w:val="text intend 3"/>
    <w:basedOn w:val="Text"/>
    <w:rsid w:val="007C38D0"/>
    <w:pPr>
      <w:widowControl/>
      <w:numPr>
        <w:numId w:val="9"/>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TACChar">
    <w:name w:val="TAC Char"/>
    <w:basedOn w:val="a0"/>
    <w:link w:val="TAC"/>
    <w:qFormat/>
    <w:locked/>
    <w:rsid w:val="00404D06"/>
    <w:rPr>
      <w:rFonts w:ascii="Arial" w:hAnsi="Arial" w:cs="Arial"/>
    </w:rPr>
  </w:style>
  <w:style w:type="paragraph" w:customStyle="1" w:styleId="TAC">
    <w:name w:val="TAC"/>
    <w:basedOn w:val="a"/>
    <w:link w:val="TACChar"/>
    <w:qFormat/>
    <w:rsid w:val="00404D06"/>
    <w:pPr>
      <w:keepNext/>
      <w:spacing w:after="0"/>
      <w:jc w:val="center"/>
    </w:pPr>
    <w:rPr>
      <w:rFonts w:ascii="Arial" w:hAnsi="Arial" w:cs="Arial"/>
      <w:szCs w:val="20"/>
      <w:lang w:val="en-US"/>
    </w:rPr>
  </w:style>
  <w:style w:type="character" w:customStyle="1" w:styleId="B1Zchn">
    <w:name w:val="B1 Zchn"/>
    <w:qFormat/>
    <w:rsid w:val="000A532A"/>
    <w:rPr>
      <w:lang w:eastAsia="en-US"/>
    </w:rPr>
  </w:style>
  <w:style w:type="paragraph" w:customStyle="1" w:styleId="berschrift1H1">
    <w:name w:val="Überschrift 1.H1"/>
    <w:basedOn w:val="a"/>
    <w:next w:val="a"/>
    <w:rsid w:val="00642DF1"/>
    <w:pPr>
      <w:keepNext/>
      <w:keepLines/>
      <w:numPr>
        <w:numId w:val="16"/>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PL">
    <w:name w:val="PL"/>
    <w:link w:val="PLChar"/>
    <w:qFormat/>
    <w:rsid w:val="00532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532DF3"/>
    <w:rPr>
      <w:rFonts w:ascii="Courier New" w:eastAsia="Times New Roman" w:hAnsi="Courier New"/>
      <w:noProof/>
      <w:sz w:val="16"/>
      <w:shd w:val="clear" w:color="auto" w:fill="E6E6E6"/>
      <w:lang w:val="en-GB" w:eastAsia="en-GB"/>
    </w:rPr>
  </w:style>
  <w:style w:type="character" w:customStyle="1" w:styleId="gmail-il">
    <w:name w:val="gmail-il"/>
    <w:basedOn w:val="a0"/>
    <w:rsid w:val="006B4677"/>
  </w:style>
  <w:style w:type="paragraph" w:customStyle="1" w:styleId="B2">
    <w:name w:val="B2"/>
    <w:basedOn w:val="a"/>
    <w:link w:val="B2Char"/>
    <w:qFormat/>
    <w:rsid w:val="0045617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45617F"/>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65513219">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3094588">
      <w:bodyDiv w:val="1"/>
      <w:marLeft w:val="0"/>
      <w:marRight w:val="0"/>
      <w:marTop w:val="0"/>
      <w:marBottom w:val="0"/>
      <w:divBdr>
        <w:top w:val="none" w:sz="0" w:space="0" w:color="auto"/>
        <w:left w:val="none" w:sz="0" w:space="0" w:color="auto"/>
        <w:bottom w:val="none" w:sz="0" w:space="0" w:color="auto"/>
        <w:right w:val="none" w:sz="0" w:space="0" w:color="auto"/>
      </w:divBdr>
    </w:div>
    <w:div w:id="66578942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161423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922852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7069652">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2290277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0837089">
      <w:bodyDiv w:val="1"/>
      <w:marLeft w:val="0"/>
      <w:marRight w:val="0"/>
      <w:marTop w:val="0"/>
      <w:marBottom w:val="0"/>
      <w:divBdr>
        <w:top w:val="none" w:sz="0" w:space="0" w:color="auto"/>
        <w:left w:val="none" w:sz="0" w:space="0" w:color="auto"/>
        <w:bottom w:val="none" w:sz="0" w:space="0" w:color="auto"/>
        <w:right w:val="none" w:sz="0" w:space="0" w:color="auto"/>
      </w:divBdr>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7372779">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4292812">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6096757">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www.w3.org/XML/1998/namespace"/>
    <ds:schemaRef ds:uri="81c2d00d-6e98-4ecf-9fde-812538fb8530"/>
    <ds:schemaRef ds:uri="http://schemas.openxmlformats.org/package/2006/metadata/core-properties"/>
    <ds:schemaRef ds:uri="http://schemas.microsoft.com/office/2006/documentManagement/types"/>
    <ds:schemaRef ds:uri="9238aee7-caa6-41e3-83d0-457e088803cc"/>
    <ds:schemaRef ds:uri="http://schemas.microsoft.com/office/2006/metadata/properties"/>
    <ds:schemaRef ds:uri="http://purl.org/dc/dcmitype/"/>
    <ds:schemaRef ds:uri="http://purl.org/dc/elements/1.1/"/>
    <ds:schemaRef ds:uri="http://schemas.microsoft.com/sharepoint/v4"/>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A2A60E-D225-40D5-BA43-EB3B1FCE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1079</TotalTime>
  <Pages>8</Pages>
  <Words>3169</Words>
  <Characters>16837</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19967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13</cp:revision>
  <cp:lastPrinted>2019-01-31T12:19:00Z</cp:lastPrinted>
  <dcterms:created xsi:type="dcterms:W3CDTF">2020-05-12T12:15:00Z</dcterms:created>
  <dcterms:modified xsi:type="dcterms:W3CDTF">2020-05-15T01:49:00Z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